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1DD9A" w14:textId="77777777" w:rsidR="00FB66F7" w:rsidRPr="00686F14" w:rsidRDefault="00FB66F7" w:rsidP="00FB66F7">
      <w:pPr>
        <w:pStyle w:val="a3"/>
      </w:pPr>
      <w:r w:rsidRPr="00686F14">
        <w:t>南</w:t>
      </w:r>
      <w:proofErr w:type="gramStart"/>
      <w:r w:rsidRPr="00686F14">
        <w:t>臺</w:t>
      </w:r>
      <w:proofErr w:type="gramEnd"/>
      <w:r w:rsidRPr="00686F14">
        <w:t>科技大學安定就學基金設置辦法</w:t>
      </w:r>
    </w:p>
    <w:p w14:paraId="457EFB4B" w14:textId="4221097C" w:rsidR="00FB66F7" w:rsidRPr="00686F14" w:rsidRDefault="00FB66F7" w:rsidP="00FB66F7">
      <w:pPr>
        <w:pStyle w:val="a5"/>
      </w:pPr>
      <w:r w:rsidRPr="00686F14">
        <w:t>民國</w:t>
      </w:r>
      <w:r w:rsidRPr="00686F14">
        <w:t>98</w:t>
      </w:r>
      <w:r w:rsidRPr="00686F14">
        <w:t>年</w:t>
      </w:r>
      <w:r>
        <w:rPr>
          <w:rFonts w:hint="eastAsia"/>
        </w:rPr>
        <w:t>0</w:t>
      </w:r>
      <w:r w:rsidRPr="00686F14">
        <w:t>2</w:t>
      </w:r>
      <w:r w:rsidRPr="00686F14">
        <w:t>月</w:t>
      </w:r>
      <w:r w:rsidRPr="00686F14">
        <w:t>23</w:t>
      </w:r>
      <w:r w:rsidRPr="00686F14">
        <w:t>日行政會議通過</w:t>
      </w:r>
    </w:p>
    <w:p w14:paraId="337B3561" w14:textId="77777777" w:rsidR="00FB66F7" w:rsidRPr="00686F14" w:rsidRDefault="00FB66F7" w:rsidP="00FB66F7">
      <w:pPr>
        <w:pStyle w:val="a5"/>
      </w:pPr>
      <w:smartTag w:uri="urn:schemas-microsoft-com:office:smarttags" w:element="chsdate">
        <w:smartTagPr>
          <w:attr w:name="Year" w:val="2009"/>
          <w:attr w:name="Month" w:val="12"/>
          <w:attr w:name="Day" w:val="14"/>
          <w:attr w:name="IsLunarDate" w:val="False"/>
          <w:attr w:name="IsROCDate" w:val="True"/>
        </w:smartTagPr>
        <w:r w:rsidRPr="00686F14">
          <w:t>民國</w:t>
        </w:r>
        <w:r w:rsidRPr="00686F14">
          <w:t>98</w:t>
        </w:r>
        <w:r w:rsidRPr="00686F14">
          <w:t>年</w:t>
        </w:r>
        <w:r w:rsidRPr="00686F14">
          <w:t>12</w:t>
        </w:r>
        <w:r w:rsidRPr="00686F14">
          <w:t>月</w:t>
        </w:r>
        <w:r w:rsidRPr="00686F14">
          <w:t>14</w:t>
        </w:r>
        <w:r w:rsidRPr="00686F14">
          <w:t>日</w:t>
        </w:r>
      </w:smartTag>
      <w:r w:rsidRPr="00686F14">
        <w:t>行政會議修正通過</w:t>
      </w:r>
    </w:p>
    <w:p w14:paraId="18BB96E5" w14:textId="77777777" w:rsidR="00FB66F7" w:rsidRPr="00686F14" w:rsidRDefault="00FB66F7" w:rsidP="00FB66F7">
      <w:pPr>
        <w:pStyle w:val="a5"/>
      </w:pPr>
      <w:r w:rsidRPr="00686F14">
        <w:t>民國</w:t>
      </w:r>
      <w:r w:rsidRPr="00686F14">
        <w:t>101</w:t>
      </w:r>
      <w:r w:rsidRPr="00686F14">
        <w:t>年</w:t>
      </w:r>
      <w:r>
        <w:rPr>
          <w:rFonts w:hint="eastAsia"/>
        </w:rPr>
        <w:t>0</w:t>
      </w:r>
      <w:r w:rsidRPr="00686F14">
        <w:t>6</w:t>
      </w:r>
      <w:r w:rsidRPr="00686F14">
        <w:t>月</w:t>
      </w:r>
      <w:r w:rsidRPr="00686F14">
        <w:t>18</w:t>
      </w:r>
      <w:r w:rsidRPr="00686F14">
        <w:t>日行政會議修正通過</w:t>
      </w:r>
    </w:p>
    <w:p w14:paraId="6F987BB2" w14:textId="77777777" w:rsidR="00FB66F7" w:rsidRPr="00686F14" w:rsidRDefault="00FB66F7" w:rsidP="00FB66F7">
      <w:pPr>
        <w:pStyle w:val="a5"/>
      </w:pPr>
      <w:r w:rsidRPr="00686F14">
        <w:t>民國</w:t>
      </w:r>
      <w:r w:rsidRPr="00686F14">
        <w:t>109</w:t>
      </w:r>
      <w:r w:rsidRPr="00686F14">
        <w:t>年</w:t>
      </w:r>
      <w:r>
        <w:rPr>
          <w:rFonts w:hint="eastAsia"/>
        </w:rPr>
        <w:t>0</w:t>
      </w:r>
      <w:r w:rsidRPr="00686F14">
        <w:t>5</w:t>
      </w:r>
      <w:r w:rsidRPr="00686F14">
        <w:t>月</w:t>
      </w:r>
      <w:r w:rsidRPr="00686F14">
        <w:t>18</w:t>
      </w:r>
      <w:r w:rsidRPr="00686F14">
        <w:t>日行政會議修正通過</w:t>
      </w:r>
    </w:p>
    <w:p w14:paraId="47CE57D2" w14:textId="77777777" w:rsidR="00FB66F7" w:rsidRPr="00686F14" w:rsidRDefault="00FB66F7" w:rsidP="00FB66F7">
      <w:pPr>
        <w:pStyle w:val="a5"/>
      </w:pPr>
      <w:r w:rsidRPr="00686F14">
        <w:t>民國</w:t>
      </w:r>
      <w:r w:rsidRPr="00686F14">
        <w:t>111</w:t>
      </w:r>
      <w:r w:rsidRPr="00686F14">
        <w:t>年</w:t>
      </w:r>
      <w:r>
        <w:rPr>
          <w:rFonts w:hint="eastAsia"/>
        </w:rPr>
        <w:t>03</w:t>
      </w:r>
      <w:r w:rsidRPr="00686F14">
        <w:t>月</w:t>
      </w:r>
      <w:r>
        <w:rPr>
          <w:rFonts w:hint="eastAsia"/>
        </w:rPr>
        <w:t>07</w:t>
      </w:r>
      <w:r w:rsidRPr="00686F14">
        <w:t>日行政會議修正通過</w:t>
      </w:r>
    </w:p>
    <w:p w14:paraId="520BEC61" w14:textId="77777777" w:rsidR="00FB66F7" w:rsidRPr="00686F14" w:rsidRDefault="00FB66F7" w:rsidP="00FB66F7">
      <w:pPr>
        <w:pStyle w:val="a5"/>
        <w:rPr>
          <w:color w:val="000000"/>
        </w:rPr>
      </w:pPr>
    </w:p>
    <w:p w14:paraId="2E781DF4" w14:textId="77777777" w:rsidR="00FB66F7" w:rsidRPr="00DA48F6" w:rsidRDefault="00FB66F7" w:rsidP="00FB66F7">
      <w:pPr>
        <w:ind w:left="1454" w:hangingChars="606" w:hanging="1454"/>
        <w:jc w:val="both"/>
        <w:rPr>
          <w:rFonts w:eastAsia="標楷體"/>
          <w:color w:val="000000" w:themeColor="text1"/>
        </w:rPr>
      </w:pPr>
      <w:r w:rsidRPr="00DA48F6">
        <w:rPr>
          <w:rFonts w:eastAsia="標楷體"/>
          <w:color w:val="000000" w:themeColor="text1"/>
        </w:rPr>
        <w:t>第</w:t>
      </w:r>
      <w:r w:rsidRPr="00DA48F6">
        <w:rPr>
          <w:rFonts w:eastAsia="標楷體"/>
          <w:color w:val="000000" w:themeColor="text1"/>
        </w:rPr>
        <w:t xml:space="preserve"> </w:t>
      </w:r>
      <w:r w:rsidRPr="00DA48F6">
        <w:rPr>
          <w:rFonts w:eastAsia="標楷體" w:hint="eastAsia"/>
          <w:color w:val="000000" w:themeColor="text1"/>
        </w:rPr>
        <w:t>一</w:t>
      </w:r>
      <w:r w:rsidRPr="00DA48F6">
        <w:rPr>
          <w:rFonts w:eastAsia="標楷體"/>
          <w:color w:val="000000" w:themeColor="text1"/>
        </w:rPr>
        <w:t xml:space="preserve"> </w:t>
      </w:r>
      <w:r w:rsidRPr="00DA48F6">
        <w:rPr>
          <w:rFonts w:eastAsia="標楷體"/>
          <w:color w:val="000000" w:themeColor="text1"/>
        </w:rPr>
        <w:t>條　　南</w:t>
      </w:r>
      <w:proofErr w:type="gramStart"/>
      <w:r w:rsidRPr="00DA48F6">
        <w:rPr>
          <w:rFonts w:eastAsia="標楷體"/>
          <w:color w:val="000000" w:themeColor="text1"/>
        </w:rPr>
        <w:t>臺</w:t>
      </w:r>
      <w:proofErr w:type="gramEnd"/>
      <w:r w:rsidRPr="00DA48F6">
        <w:rPr>
          <w:rFonts w:eastAsia="標楷體"/>
          <w:color w:val="000000" w:themeColor="text1"/>
        </w:rPr>
        <w:t>科技大學（以下簡稱本校）為幫助本校學生</w:t>
      </w:r>
      <w:r w:rsidRPr="00DA48F6">
        <w:rPr>
          <w:rFonts w:eastAsia="標楷體"/>
          <w:color w:val="000000" w:themeColor="text1"/>
        </w:rPr>
        <w:t>(</w:t>
      </w:r>
      <w:r w:rsidRPr="00DA48F6">
        <w:rPr>
          <w:rFonts w:eastAsia="標楷體"/>
          <w:color w:val="000000" w:themeColor="text1"/>
        </w:rPr>
        <w:t>含國內外新生及轉學生</w:t>
      </w:r>
      <w:r w:rsidRPr="00DA48F6">
        <w:rPr>
          <w:rFonts w:eastAsia="標楷體"/>
          <w:color w:val="000000" w:themeColor="text1"/>
        </w:rPr>
        <w:t>)</w:t>
      </w:r>
      <w:r w:rsidRPr="00DA48F6">
        <w:rPr>
          <w:rFonts w:eastAsia="標楷體"/>
          <w:color w:val="000000" w:themeColor="text1"/>
        </w:rPr>
        <w:t>於在學期間安心就讀，提供學雜費及其他必要費用緊急支應，使其順利完成學業，特訂定本辦法。</w:t>
      </w:r>
    </w:p>
    <w:p w14:paraId="5121F5E0" w14:textId="77777777" w:rsidR="00FB66F7" w:rsidRPr="00DA48F6" w:rsidRDefault="00FB66F7" w:rsidP="00FB66F7">
      <w:pPr>
        <w:pStyle w:val="1"/>
        <w:numPr>
          <w:ilvl w:val="0"/>
          <w:numId w:val="0"/>
        </w:numPr>
        <w:spacing w:line="240" w:lineRule="auto"/>
        <w:ind w:left="1440" w:hanging="1440"/>
        <w:rPr>
          <w:rFonts w:ascii="Times New Roman" w:hAnsi="Times New Roman"/>
          <w:color w:val="000000" w:themeColor="text1"/>
          <w:szCs w:val="22"/>
          <w:u w:val="none"/>
          <w:lang w:val="en-US" w:eastAsia="zh-TW"/>
        </w:rPr>
      </w:pPr>
      <w:r w:rsidRPr="00DA48F6">
        <w:rPr>
          <w:color w:val="000000"/>
          <w:u w:val="none"/>
        </w:rPr>
        <w:t xml:space="preserve">第 </w:t>
      </w:r>
      <w:r w:rsidRPr="00DA48F6">
        <w:rPr>
          <w:rFonts w:hint="eastAsia"/>
          <w:color w:val="000000"/>
          <w:u w:val="none"/>
          <w:lang w:eastAsia="zh-TW"/>
        </w:rPr>
        <w:t>二</w:t>
      </w:r>
      <w:r w:rsidRPr="00DA48F6">
        <w:rPr>
          <w:color w:val="000000"/>
          <w:u w:val="none"/>
        </w:rPr>
        <w:t xml:space="preserve"> 條　　</w:t>
      </w:r>
      <w:r w:rsidRPr="00DA48F6">
        <w:rPr>
          <w:rFonts w:ascii="Times New Roman" w:hAnsi="Times New Roman"/>
          <w:color w:val="000000" w:themeColor="text1"/>
          <w:szCs w:val="22"/>
          <w:u w:val="none"/>
          <w:lang w:val="en-US" w:eastAsia="zh-TW"/>
        </w:rPr>
        <w:t>符合下列申請條件之</w:t>
      </w:r>
      <w:proofErr w:type="gramStart"/>
      <w:r w:rsidRPr="00DA48F6">
        <w:rPr>
          <w:rFonts w:ascii="Times New Roman" w:hAnsi="Times New Roman"/>
          <w:color w:val="000000" w:themeColor="text1"/>
          <w:szCs w:val="22"/>
          <w:u w:val="none"/>
          <w:lang w:val="en-US" w:eastAsia="zh-TW"/>
        </w:rPr>
        <w:t>一</w:t>
      </w:r>
      <w:proofErr w:type="gramEnd"/>
      <w:r w:rsidRPr="00DA48F6">
        <w:rPr>
          <w:rFonts w:ascii="Times New Roman" w:hAnsi="Times New Roman"/>
          <w:color w:val="000000" w:themeColor="text1"/>
          <w:szCs w:val="22"/>
          <w:u w:val="none"/>
          <w:lang w:val="en-US" w:eastAsia="zh-TW"/>
        </w:rPr>
        <w:t>者得提出申請：</w:t>
      </w:r>
    </w:p>
    <w:p w14:paraId="1EE28338" w14:textId="77777777" w:rsidR="00FB66F7" w:rsidRPr="00DA48F6" w:rsidRDefault="00FB66F7" w:rsidP="00FB66F7">
      <w:pPr>
        <w:ind w:leftChars="600" w:left="1920" w:hangingChars="200" w:hanging="480"/>
        <w:jc w:val="both"/>
        <w:rPr>
          <w:rFonts w:eastAsia="標楷體"/>
          <w:color w:val="000000" w:themeColor="text1"/>
        </w:rPr>
      </w:pPr>
      <w:r w:rsidRPr="00DA48F6">
        <w:rPr>
          <w:rFonts w:eastAsia="標楷體"/>
          <w:color w:val="000000" w:themeColor="text1"/>
        </w:rPr>
        <w:t>一、學生於在學期間因突遇家庭變故、家長失業或家庭清寒等因素，致使失去經濟支援，無法繼續就學、參與學校活動或出國研習者。</w:t>
      </w:r>
    </w:p>
    <w:p w14:paraId="72D0C3F2" w14:textId="77777777" w:rsidR="00FB66F7" w:rsidRPr="00DA48F6" w:rsidRDefault="00FB66F7" w:rsidP="00FB66F7">
      <w:pPr>
        <w:ind w:leftChars="600" w:left="1920" w:hangingChars="200" w:hanging="480"/>
        <w:jc w:val="both"/>
        <w:rPr>
          <w:rFonts w:eastAsia="標楷體"/>
          <w:color w:val="000000" w:themeColor="text1"/>
        </w:rPr>
      </w:pPr>
      <w:r w:rsidRPr="00DA48F6">
        <w:rPr>
          <w:rFonts w:eastAsia="標楷體"/>
          <w:color w:val="000000" w:themeColor="text1"/>
        </w:rPr>
        <w:t>二、學生申辦就學貸款、減免學雜費及弱勢學生助學計畫等，審核結果未通過，無法繳交費用者。</w:t>
      </w:r>
    </w:p>
    <w:p w14:paraId="4DFA1B7E" w14:textId="77777777" w:rsidR="00FB66F7" w:rsidRPr="00DA48F6" w:rsidRDefault="00FB66F7" w:rsidP="00FB66F7">
      <w:pPr>
        <w:ind w:left="1454" w:hangingChars="606" w:hanging="1454"/>
        <w:jc w:val="both"/>
        <w:rPr>
          <w:rFonts w:eastAsia="標楷體"/>
          <w:color w:val="000000" w:themeColor="text1"/>
        </w:rPr>
      </w:pPr>
      <w:r w:rsidRPr="00DA48F6">
        <w:rPr>
          <w:rFonts w:eastAsia="標楷體"/>
          <w:color w:val="000000" w:themeColor="text1"/>
        </w:rPr>
        <w:t>第</w:t>
      </w:r>
      <w:r w:rsidRPr="00DA48F6">
        <w:rPr>
          <w:rFonts w:eastAsia="標楷體"/>
          <w:color w:val="000000" w:themeColor="text1"/>
        </w:rPr>
        <w:t xml:space="preserve"> </w:t>
      </w:r>
      <w:r w:rsidRPr="00DA48F6">
        <w:rPr>
          <w:rFonts w:eastAsia="標楷體" w:hint="eastAsia"/>
          <w:color w:val="000000" w:themeColor="text1"/>
        </w:rPr>
        <w:t>三</w:t>
      </w:r>
      <w:r w:rsidRPr="00DA48F6">
        <w:rPr>
          <w:rFonts w:eastAsia="標楷體"/>
          <w:color w:val="000000" w:themeColor="text1"/>
        </w:rPr>
        <w:t xml:space="preserve"> </w:t>
      </w:r>
      <w:r w:rsidRPr="00DA48F6">
        <w:rPr>
          <w:rFonts w:eastAsia="標楷體"/>
          <w:color w:val="000000" w:themeColor="text1"/>
        </w:rPr>
        <w:t>條　　本校設置安定就學基金（以下簡稱本基金），由會計室統籌、保管及支用，以專款專用，永續運作為原則。</w:t>
      </w:r>
    </w:p>
    <w:p w14:paraId="0EFD7EED" w14:textId="77777777" w:rsidR="00FB66F7" w:rsidRPr="00DA48F6" w:rsidRDefault="00FB66F7" w:rsidP="00FB66F7">
      <w:pPr>
        <w:ind w:left="1454" w:hangingChars="606" w:hanging="1454"/>
        <w:jc w:val="both"/>
        <w:rPr>
          <w:rFonts w:eastAsia="標楷體"/>
          <w:color w:val="000000" w:themeColor="text1"/>
        </w:rPr>
      </w:pPr>
      <w:r w:rsidRPr="00DA48F6">
        <w:rPr>
          <w:rFonts w:eastAsia="標楷體"/>
          <w:color w:val="000000" w:themeColor="text1"/>
        </w:rPr>
        <w:t>第</w:t>
      </w:r>
      <w:r w:rsidRPr="00DA48F6">
        <w:rPr>
          <w:rFonts w:eastAsia="標楷體"/>
          <w:color w:val="000000" w:themeColor="text1"/>
        </w:rPr>
        <w:t xml:space="preserve"> </w:t>
      </w:r>
      <w:r w:rsidRPr="00DA48F6">
        <w:rPr>
          <w:rFonts w:eastAsia="標楷體"/>
          <w:color w:val="000000" w:themeColor="text1"/>
        </w:rPr>
        <w:t>四</w:t>
      </w:r>
      <w:r w:rsidRPr="00DA48F6">
        <w:rPr>
          <w:rFonts w:eastAsia="標楷體"/>
          <w:color w:val="000000" w:themeColor="text1"/>
        </w:rPr>
        <w:t xml:space="preserve"> </w:t>
      </w:r>
      <w:r w:rsidRPr="00DA48F6">
        <w:rPr>
          <w:rFonts w:eastAsia="標楷體"/>
          <w:color w:val="000000" w:themeColor="text1"/>
        </w:rPr>
        <w:t>條　　本校設安定就學基金管理委員會（以下簡稱本委員會）負責基金管理、運用及其他與基金設立目的相關業務。</w:t>
      </w:r>
    </w:p>
    <w:p w14:paraId="2DFB0EE2" w14:textId="77777777" w:rsidR="00FB66F7" w:rsidRPr="00DA48F6" w:rsidRDefault="00FB66F7" w:rsidP="00FB66F7">
      <w:pPr>
        <w:ind w:left="1454" w:hangingChars="606" w:hanging="1454"/>
        <w:jc w:val="both"/>
        <w:rPr>
          <w:rFonts w:eastAsia="標楷體"/>
          <w:color w:val="000000" w:themeColor="text1"/>
        </w:rPr>
      </w:pPr>
      <w:r w:rsidRPr="00DA48F6">
        <w:rPr>
          <w:rFonts w:eastAsia="標楷體"/>
          <w:color w:val="000000" w:themeColor="text1"/>
        </w:rPr>
        <w:t>第</w:t>
      </w:r>
      <w:r w:rsidRPr="00DA48F6">
        <w:rPr>
          <w:rFonts w:eastAsia="標楷體"/>
          <w:color w:val="000000" w:themeColor="text1"/>
        </w:rPr>
        <w:t xml:space="preserve"> </w:t>
      </w:r>
      <w:r w:rsidRPr="00DA48F6">
        <w:rPr>
          <w:rFonts w:eastAsia="標楷體"/>
          <w:color w:val="000000" w:themeColor="text1"/>
        </w:rPr>
        <w:t>五</w:t>
      </w:r>
      <w:r w:rsidRPr="00DA48F6">
        <w:rPr>
          <w:rFonts w:eastAsia="標楷體"/>
          <w:color w:val="000000" w:themeColor="text1"/>
        </w:rPr>
        <w:t xml:space="preserve"> </w:t>
      </w:r>
      <w:r w:rsidRPr="00DA48F6">
        <w:rPr>
          <w:rFonts w:eastAsia="標楷體"/>
          <w:color w:val="000000" w:themeColor="text1"/>
        </w:rPr>
        <w:t>條　　本委員會置委員</w:t>
      </w:r>
      <w:r w:rsidRPr="00DA48F6">
        <w:rPr>
          <w:rFonts w:eastAsia="標楷體"/>
          <w:color w:val="000000" w:themeColor="text1"/>
        </w:rPr>
        <w:t>11</w:t>
      </w:r>
      <w:r w:rsidRPr="00DA48F6">
        <w:rPr>
          <w:rFonts w:eastAsia="標楷體"/>
          <w:color w:val="000000" w:themeColor="text1"/>
        </w:rPr>
        <w:t>人，委員由學</w:t>
      </w:r>
      <w:proofErr w:type="gramStart"/>
      <w:r w:rsidRPr="00DA48F6">
        <w:rPr>
          <w:rFonts w:eastAsia="標楷體"/>
          <w:color w:val="000000" w:themeColor="text1"/>
        </w:rPr>
        <w:t>務</w:t>
      </w:r>
      <w:proofErr w:type="gramEnd"/>
      <w:r w:rsidRPr="00DA48F6">
        <w:rPr>
          <w:rFonts w:eastAsia="標楷體"/>
          <w:color w:val="000000" w:themeColor="text1"/>
        </w:rPr>
        <w:t>長、教務長、</w:t>
      </w:r>
      <w:r w:rsidRPr="00BB4DDD">
        <w:rPr>
          <w:rFonts w:eastAsia="標楷體"/>
          <w:color w:val="000000" w:themeColor="text1"/>
        </w:rPr>
        <w:t>國際事務長</w:t>
      </w:r>
      <w:r w:rsidRPr="00DA48F6">
        <w:rPr>
          <w:rFonts w:eastAsia="標楷體"/>
          <w:color w:val="000000" w:themeColor="text1"/>
        </w:rPr>
        <w:t>、工學院院長，商管學院院長、數位設計學院院長、人文社會學院院長、會計室主任、人事室主任、學生會會長及學生議會議長等擔任，並由學</w:t>
      </w:r>
      <w:proofErr w:type="gramStart"/>
      <w:r w:rsidRPr="00DA48F6">
        <w:rPr>
          <w:rFonts w:eastAsia="標楷體"/>
          <w:color w:val="000000" w:themeColor="text1"/>
        </w:rPr>
        <w:t>務</w:t>
      </w:r>
      <w:proofErr w:type="gramEnd"/>
      <w:r w:rsidRPr="00DA48F6">
        <w:rPr>
          <w:rFonts w:eastAsia="標楷體"/>
          <w:color w:val="000000" w:themeColor="text1"/>
        </w:rPr>
        <w:t>長擔任召集人。</w:t>
      </w:r>
    </w:p>
    <w:p w14:paraId="1376C434" w14:textId="77777777" w:rsidR="00FB66F7" w:rsidRPr="00DA48F6" w:rsidRDefault="00FB66F7" w:rsidP="00FB66F7">
      <w:pPr>
        <w:ind w:left="1454" w:hangingChars="606" w:hanging="1454"/>
        <w:jc w:val="both"/>
        <w:rPr>
          <w:rFonts w:eastAsia="標楷體"/>
          <w:color w:val="000000" w:themeColor="text1"/>
        </w:rPr>
      </w:pPr>
      <w:r w:rsidRPr="00DA48F6">
        <w:rPr>
          <w:rFonts w:eastAsia="標楷體"/>
          <w:color w:val="000000" w:themeColor="text1"/>
        </w:rPr>
        <w:t>第</w:t>
      </w:r>
      <w:r w:rsidRPr="00DA48F6">
        <w:rPr>
          <w:rFonts w:eastAsia="標楷體"/>
          <w:color w:val="000000" w:themeColor="text1"/>
        </w:rPr>
        <w:t xml:space="preserve"> </w:t>
      </w:r>
      <w:r w:rsidRPr="00DA48F6">
        <w:rPr>
          <w:rFonts w:eastAsia="標楷體"/>
          <w:color w:val="000000" w:themeColor="text1"/>
        </w:rPr>
        <w:t>六</w:t>
      </w:r>
      <w:r w:rsidRPr="00DA48F6">
        <w:rPr>
          <w:rFonts w:eastAsia="標楷體"/>
          <w:color w:val="000000" w:themeColor="text1"/>
        </w:rPr>
        <w:t xml:space="preserve"> </w:t>
      </w:r>
      <w:r w:rsidRPr="00DA48F6">
        <w:rPr>
          <w:rFonts w:eastAsia="標楷體"/>
          <w:color w:val="000000" w:themeColor="text1"/>
        </w:rPr>
        <w:t>條　　本委員會每學期召開會議</w:t>
      </w:r>
      <w:r w:rsidRPr="00DA48F6">
        <w:rPr>
          <w:rFonts w:eastAsia="標楷體"/>
          <w:color w:val="000000" w:themeColor="text1"/>
        </w:rPr>
        <w:t>1</w:t>
      </w:r>
      <w:r w:rsidRPr="00DA48F6">
        <w:rPr>
          <w:rFonts w:eastAsia="標楷體"/>
          <w:color w:val="000000" w:themeColor="text1"/>
        </w:rPr>
        <w:t>次，必要時得召開臨時會議，開會時得邀請相關人員列席或提供資料。會議應有二分之</w:t>
      </w:r>
      <w:proofErr w:type="gramStart"/>
      <w:r w:rsidRPr="00DA48F6">
        <w:rPr>
          <w:rFonts w:eastAsia="標楷體"/>
          <w:color w:val="000000" w:themeColor="text1"/>
        </w:rPr>
        <w:t>ㄧ</w:t>
      </w:r>
      <w:proofErr w:type="gramEnd"/>
      <w:r w:rsidRPr="00DA48F6">
        <w:rPr>
          <w:rFonts w:eastAsia="標楷體"/>
          <w:color w:val="000000" w:themeColor="text1"/>
        </w:rPr>
        <w:t>以上委員出席始得開議，並以出席委員二分之</w:t>
      </w:r>
      <w:proofErr w:type="gramStart"/>
      <w:r w:rsidRPr="00DA48F6">
        <w:rPr>
          <w:rFonts w:eastAsia="標楷體"/>
          <w:color w:val="000000" w:themeColor="text1"/>
        </w:rPr>
        <w:t>ㄧ</w:t>
      </w:r>
      <w:proofErr w:type="gramEnd"/>
      <w:r w:rsidRPr="00DA48F6">
        <w:rPr>
          <w:rFonts w:eastAsia="標楷體"/>
          <w:color w:val="000000" w:themeColor="text1"/>
        </w:rPr>
        <w:t>以上同意為決議。</w:t>
      </w:r>
    </w:p>
    <w:p w14:paraId="4E51B909" w14:textId="77777777" w:rsidR="00FB66F7" w:rsidRPr="00DA48F6" w:rsidRDefault="00FB66F7" w:rsidP="00FB66F7">
      <w:pPr>
        <w:tabs>
          <w:tab w:val="num" w:pos="1440"/>
        </w:tabs>
        <w:ind w:left="1440"/>
        <w:jc w:val="both"/>
        <w:rPr>
          <w:rFonts w:eastAsia="標楷體"/>
          <w:color w:val="000000" w:themeColor="text1"/>
        </w:rPr>
      </w:pPr>
      <w:r w:rsidRPr="00DA48F6">
        <w:rPr>
          <w:rFonts w:eastAsia="標楷體"/>
          <w:color w:val="000000" w:themeColor="text1"/>
        </w:rPr>
        <w:t>每年基金收支報表，會計室配合學校年度決算，陳請校長核定後公告，並於每學期第一次校務會議報告本基金運用情形。</w:t>
      </w:r>
    </w:p>
    <w:p w14:paraId="30346650" w14:textId="77777777" w:rsidR="00FB66F7" w:rsidRPr="00DA48F6" w:rsidRDefault="00FB66F7" w:rsidP="00FB66F7">
      <w:pPr>
        <w:jc w:val="both"/>
        <w:rPr>
          <w:rFonts w:eastAsia="標楷體"/>
          <w:color w:val="000000" w:themeColor="text1"/>
        </w:rPr>
      </w:pPr>
      <w:r w:rsidRPr="00DA48F6">
        <w:rPr>
          <w:rFonts w:eastAsia="標楷體"/>
          <w:color w:val="000000" w:themeColor="text1"/>
        </w:rPr>
        <w:t>第</w:t>
      </w:r>
      <w:r w:rsidRPr="00DA48F6">
        <w:rPr>
          <w:rFonts w:eastAsia="標楷體"/>
          <w:color w:val="000000" w:themeColor="text1"/>
        </w:rPr>
        <w:t xml:space="preserve"> </w:t>
      </w:r>
      <w:r w:rsidRPr="00DA48F6">
        <w:rPr>
          <w:rFonts w:eastAsia="標楷體"/>
          <w:color w:val="000000" w:themeColor="text1"/>
        </w:rPr>
        <w:t>七</w:t>
      </w:r>
      <w:r w:rsidRPr="00DA48F6">
        <w:rPr>
          <w:rFonts w:eastAsia="標楷體"/>
          <w:color w:val="000000" w:themeColor="text1"/>
        </w:rPr>
        <w:t xml:space="preserve"> </w:t>
      </w:r>
      <w:r w:rsidRPr="00DA48F6">
        <w:rPr>
          <w:rFonts w:eastAsia="標楷體"/>
          <w:color w:val="000000" w:themeColor="text1"/>
        </w:rPr>
        <w:t>條　　本基金之申請要點由委員會另訂之。</w:t>
      </w:r>
    </w:p>
    <w:p w14:paraId="6545CEF2" w14:textId="77777777" w:rsidR="00FB66F7" w:rsidRPr="00DA48F6" w:rsidRDefault="00FB66F7" w:rsidP="00FB66F7">
      <w:pPr>
        <w:jc w:val="both"/>
        <w:rPr>
          <w:rFonts w:eastAsia="標楷體"/>
          <w:color w:val="000000" w:themeColor="text1"/>
        </w:rPr>
      </w:pPr>
      <w:r w:rsidRPr="00DA48F6">
        <w:rPr>
          <w:rFonts w:eastAsia="標楷體"/>
          <w:color w:val="000000" w:themeColor="text1"/>
        </w:rPr>
        <w:t>第</w:t>
      </w:r>
      <w:r w:rsidRPr="00DA48F6">
        <w:rPr>
          <w:rFonts w:eastAsia="標楷體"/>
          <w:color w:val="000000" w:themeColor="text1"/>
        </w:rPr>
        <w:t xml:space="preserve"> </w:t>
      </w:r>
      <w:r w:rsidRPr="00DA48F6">
        <w:rPr>
          <w:rFonts w:eastAsia="標楷體"/>
          <w:color w:val="000000" w:themeColor="text1"/>
        </w:rPr>
        <w:t>八</w:t>
      </w:r>
      <w:r w:rsidRPr="00DA48F6">
        <w:rPr>
          <w:rFonts w:eastAsia="標楷體"/>
          <w:color w:val="000000" w:themeColor="text1"/>
        </w:rPr>
        <w:t xml:space="preserve"> </w:t>
      </w:r>
      <w:r w:rsidRPr="00DA48F6">
        <w:rPr>
          <w:rFonts w:eastAsia="標楷體"/>
          <w:color w:val="000000" w:themeColor="text1"/>
        </w:rPr>
        <w:t>條　　本辦法經行政會議通過，陳請校長核定後公布施行，修正時亦同。</w:t>
      </w:r>
    </w:p>
    <w:p w14:paraId="243EA256" w14:textId="77777777" w:rsidR="00CF6A16" w:rsidRPr="00FB66F7" w:rsidRDefault="00CF6A16"/>
    <w:sectPr w:rsidR="00CF6A16" w:rsidRPr="00FB66F7" w:rsidSect="00FB66F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D1C10"/>
    <w:multiLevelType w:val="hybridMultilevel"/>
    <w:tmpl w:val="C45CB460"/>
    <w:lvl w:ilvl="0" w:tplc="60143F00">
      <w:start w:val="1"/>
      <w:numFmt w:val="taiwaneseCountingThousand"/>
      <w:pStyle w:val="1"/>
      <w:lvlText w:val="第  %1  條"/>
      <w:lvlJc w:val="left"/>
      <w:pPr>
        <w:tabs>
          <w:tab w:val="num" w:pos="800"/>
        </w:tabs>
        <w:ind w:left="800" w:hanging="800"/>
      </w:pPr>
      <w:rPr>
        <w:rFonts w:hint="eastAsia"/>
        <w:color w:val="FF0000"/>
        <w:sz w:val="24"/>
        <w:szCs w:val="24"/>
        <w:u w:val="singl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6F7"/>
    <w:rsid w:val="002C0ADC"/>
    <w:rsid w:val="00316361"/>
    <w:rsid w:val="00461F6C"/>
    <w:rsid w:val="00663901"/>
    <w:rsid w:val="00696C50"/>
    <w:rsid w:val="0086037D"/>
    <w:rsid w:val="00A1731F"/>
    <w:rsid w:val="00A979F5"/>
    <w:rsid w:val="00B2780F"/>
    <w:rsid w:val="00BB4DDD"/>
    <w:rsid w:val="00C01839"/>
    <w:rsid w:val="00C02C0B"/>
    <w:rsid w:val="00C36961"/>
    <w:rsid w:val="00CC53A4"/>
    <w:rsid w:val="00CF6A16"/>
    <w:rsid w:val="00F447D6"/>
    <w:rsid w:val="00F544BE"/>
    <w:rsid w:val="00FB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55A39949"/>
  <w15:chartTrackingRefBased/>
  <w15:docId w15:val="{D179F768-3318-4B73-996E-F4F3EFD8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6F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樣式1"/>
    <w:basedOn w:val="a"/>
    <w:link w:val="10"/>
    <w:qFormat/>
    <w:rsid w:val="00FB66F7"/>
    <w:pPr>
      <w:numPr>
        <w:numId w:val="1"/>
      </w:numPr>
      <w:tabs>
        <w:tab w:val="clear" w:pos="800"/>
        <w:tab w:val="num" w:pos="1440"/>
      </w:tabs>
      <w:spacing w:line="240" w:lineRule="atLeast"/>
      <w:ind w:left="1440" w:hanging="1440"/>
      <w:jc w:val="both"/>
    </w:pPr>
    <w:rPr>
      <w:rFonts w:ascii="標楷體" w:eastAsia="標楷體" w:hAnsi="標楷體"/>
      <w:color w:val="FF0000"/>
      <w:u w:val="single"/>
      <w:lang w:val="x-none" w:eastAsia="x-none"/>
    </w:rPr>
  </w:style>
  <w:style w:type="character" w:customStyle="1" w:styleId="10">
    <w:name w:val="樣式1 字元"/>
    <w:link w:val="1"/>
    <w:rsid w:val="00FB66F7"/>
    <w:rPr>
      <w:rFonts w:ascii="標楷體" w:eastAsia="標楷體" w:hAnsi="標楷體" w:cs="Times New Roman"/>
      <w:color w:val="FF0000"/>
      <w:szCs w:val="24"/>
      <w:u w:val="single"/>
      <w:lang w:val="x-none" w:eastAsia="x-none"/>
    </w:rPr>
  </w:style>
  <w:style w:type="paragraph" w:customStyle="1" w:styleId="a3">
    <w:name w:val="法規標題"/>
    <w:basedOn w:val="a"/>
    <w:link w:val="a4"/>
    <w:qFormat/>
    <w:rsid w:val="00FB66F7"/>
    <w:pPr>
      <w:spacing w:line="360" w:lineRule="auto"/>
      <w:ind w:right="11"/>
      <w:jc w:val="center"/>
    </w:pPr>
    <w:rPr>
      <w:rFonts w:eastAsia="標楷體"/>
      <w:b/>
      <w:position w:val="-1"/>
      <w:sz w:val="32"/>
      <w:szCs w:val="32"/>
    </w:rPr>
  </w:style>
  <w:style w:type="paragraph" w:customStyle="1" w:styleId="a5">
    <w:name w:val="立法註記"/>
    <w:basedOn w:val="a6"/>
    <w:link w:val="a7"/>
    <w:qFormat/>
    <w:rsid w:val="00FB66F7"/>
    <w:pPr>
      <w:widowControl/>
      <w:spacing w:line="240" w:lineRule="exact"/>
      <w:jc w:val="right"/>
    </w:pPr>
    <w:rPr>
      <w:rFonts w:eastAsia="標楷體"/>
      <w:sz w:val="20"/>
      <w:szCs w:val="20"/>
    </w:rPr>
  </w:style>
  <w:style w:type="character" w:customStyle="1" w:styleId="a4">
    <w:name w:val="法規標題 字元"/>
    <w:link w:val="a3"/>
    <w:rsid w:val="00FB66F7"/>
    <w:rPr>
      <w:rFonts w:ascii="Times New Roman" w:eastAsia="標楷體" w:hAnsi="Times New Roman" w:cs="Times New Roman"/>
      <w:b/>
      <w:position w:val="-1"/>
      <w:sz w:val="32"/>
      <w:szCs w:val="32"/>
    </w:rPr>
  </w:style>
  <w:style w:type="character" w:customStyle="1" w:styleId="a7">
    <w:name w:val="立法註記 字元"/>
    <w:link w:val="a5"/>
    <w:rsid w:val="00FB66F7"/>
    <w:rPr>
      <w:rFonts w:ascii="Times New Roman" w:eastAsia="標楷體" w:hAnsi="Times New Roman" w:cs="Times New Roman"/>
      <w:sz w:val="20"/>
      <w:szCs w:val="20"/>
    </w:rPr>
  </w:style>
  <w:style w:type="paragraph" w:styleId="a6">
    <w:name w:val="No Spacing"/>
    <w:uiPriority w:val="1"/>
    <w:qFormat/>
    <w:rsid w:val="00FB66F7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啟賢 蕭</dc:creator>
  <cp:keywords/>
  <dc:description/>
  <cp:lastModifiedBy>啟賢 蕭</cp:lastModifiedBy>
  <cp:revision>2</cp:revision>
  <dcterms:created xsi:type="dcterms:W3CDTF">2022-03-14T07:18:00Z</dcterms:created>
  <dcterms:modified xsi:type="dcterms:W3CDTF">2022-03-14T07:18:00Z</dcterms:modified>
</cp:coreProperties>
</file>