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BAAA" w14:textId="77777777" w:rsidR="007F5F1B" w:rsidRDefault="007F5F1B" w:rsidP="007F5F1B">
      <w:pPr>
        <w:snapToGrid w:val="0"/>
        <w:spacing w:line="240" w:lineRule="atLeast"/>
        <w:ind w:right="48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吳李菱女士獎學金設置暨申請</w:t>
      </w:r>
      <w:r w:rsidRPr="00274890">
        <w:rPr>
          <w:rFonts w:eastAsia="標楷體"/>
          <w:b/>
          <w:bCs/>
          <w:sz w:val="28"/>
          <w:szCs w:val="28"/>
        </w:rPr>
        <w:t>要點</w:t>
      </w:r>
    </w:p>
    <w:p w14:paraId="50D81A92" w14:textId="77777777" w:rsidR="007F5F1B" w:rsidRDefault="007F5F1B" w:rsidP="007F5F1B">
      <w:pPr>
        <w:ind w:leftChars="2540" w:left="6096"/>
        <w:rPr>
          <w:rFonts w:eastAsia="標楷體"/>
          <w:b/>
          <w:bCs/>
          <w:sz w:val="28"/>
          <w:szCs w:val="28"/>
        </w:rPr>
      </w:pPr>
    </w:p>
    <w:p w14:paraId="0D8034F9" w14:textId="77777777" w:rsidR="007F5F1B" w:rsidRPr="009238E9" w:rsidRDefault="007F5F1B" w:rsidP="007F5F1B">
      <w:pPr>
        <w:ind w:leftChars="2540" w:left="6096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   </w:t>
      </w:r>
      <w:r w:rsidRPr="009238E9">
        <w:rPr>
          <w:rFonts w:eastAsia="標楷體"/>
          <w:color w:val="000000"/>
          <w:sz w:val="20"/>
        </w:rPr>
        <w:t>74.12.26</w:t>
      </w:r>
      <w:r>
        <w:rPr>
          <w:rFonts w:eastAsia="標楷體"/>
          <w:color w:val="000000"/>
          <w:sz w:val="20"/>
        </w:rPr>
        <w:t>獎學金審查實施委員會</w:t>
      </w:r>
      <w:r>
        <w:rPr>
          <w:rFonts w:eastAsia="標楷體" w:hint="eastAsia"/>
          <w:color w:val="000000"/>
          <w:sz w:val="20"/>
        </w:rPr>
        <w:t>通過</w:t>
      </w:r>
    </w:p>
    <w:p w14:paraId="0A7CF772" w14:textId="77777777" w:rsidR="007F5F1B" w:rsidRPr="009238E9" w:rsidRDefault="007F5F1B" w:rsidP="007F5F1B">
      <w:pPr>
        <w:ind w:leftChars="2540" w:left="6096" w:right="-290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   8</w:t>
      </w:r>
      <w:r w:rsidRPr="009238E9">
        <w:rPr>
          <w:rFonts w:eastAsia="標楷體"/>
          <w:color w:val="000000"/>
          <w:sz w:val="20"/>
        </w:rPr>
        <w:t>5.10.</w:t>
      </w:r>
      <w:r w:rsidRPr="009238E9">
        <w:rPr>
          <w:rFonts w:eastAsia="標楷體" w:hint="eastAsia"/>
          <w:color w:val="000000"/>
          <w:sz w:val="20"/>
        </w:rPr>
        <w:t>0</w:t>
      </w:r>
      <w:r w:rsidRPr="009238E9">
        <w:rPr>
          <w:rFonts w:eastAsia="標楷體"/>
          <w:color w:val="000000"/>
          <w:sz w:val="20"/>
        </w:rPr>
        <w:t>6</w:t>
      </w:r>
      <w:r>
        <w:rPr>
          <w:rFonts w:eastAsia="標楷體"/>
          <w:color w:val="000000"/>
          <w:sz w:val="20"/>
        </w:rPr>
        <w:t>獎學金審查委員會修</w:t>
      </w:r>
      <w:r w:rsidRPr="009238E9">
        <w:rPr>
          <w:rFonts w:eastAsia="標楷體" w:hint="eastAsia"/>
          <w:color w:val="000000"/>
          <w:sz w:val="20"/>
        </w:rPr>
        <w:t>正</w:t>
      </w:r>
      <w:r>
        <w:rPr>
          <w:rFonts w:eastAsia="標楷體" w:hint="eastAsia"/>
          <w:color w:val="000000"/>
          <w:sz w:val="20"/>
        </w:rPr>
        <w:t>通過</w:t>
      </w:r>
    </w:p>
    <w:p w14:paraId="772D92B9" w14:textId="77777777" w:rsidR="007F5F1B" w:rsidRPr="009238E9" w:rsidRDefault="007F5F1B" w:rsidP="007F5F1B">
      <w:pPr>
        <w:ind w:leftChars="2540" w:left="6096" w:right="-108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   </w:t>
      </w:r>
      <w:r w:rsidRPr="009238E9">
        <w:rPr>
          <w:rFonts w:eastAsia="標楷體"/>
          <w:color w:val="000000"/>
          <w:sz w:val="20"/>
        </w:rPr>
        <w:t>86.11.17</w:t>
      </w:r>
      <w:r>
        <w:rPr>
          <w:rFonts w:eastAsia="標楷體"/>
          <w:color w:val="000000"/>
          <w:sz w:val="20"/>
        </w:rPr>
        <w:t>獎學金審查委員會修</w:t>
      </w:r>
      <w:r w:rsidRPr="009238E9">
        <w:rPr>
          <w:rFonts w:eastAsia="標楷體" w:hint="eastAsia"/>
          <w:color w:val="000000"/>
          <w:sz w:val="20"/>
        </w:rPr>
        <w:t>正</w:t>
      </w:r>
      <w:r>
        <w:rPr>
          <w:rFonts w:eastAsia="標楷體" w:hint="eastAsia"/>
          <w:color w:val="000000"/>
          <w:sz w:val="20"/>
        </w:rPr>
        <w:t>通過</w:t>
      </w:r>
    </w:p>
    <w:p w14:paraId="2A62B9E5" w14:textId="77777777" w:rsidR="007F5F1B" w:rsidRPr="009238E9" w:rsidRDefault="007F5F1B" w:rsidP="007F5F1B">
      <w:pPr>
        <w:ind w:leftChars="2540" w:left="6096" w:right="-108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   </w:t>
      </w:r>
      <w:r w:rsidRPr="009238E9">
        <w:rPr>
          <w:rFonts w:eastAsia="標楷體"/>
          <w:color w:val="000000"/>
          <w:sz w:val="20"/>
        </w:rPr>
        <w:t>97.</w:t>
      </w:r>
      <w:r w:rsidRPr="009238E9">
        <w:rPr>
          <w:rFonts w:eastAsia="標楷體" w:hint="eastAsia"/>
          <w:color w:val="000000"/>
          <w:sz w:val="20"/>
        </w:rPr>
        <w:t>0</w:t>
      </w:r>
      <w:r w:rsidRPr="009238E9">
        <w:rPr>
          <w:rFonts w:eastAsia="標楷體"/>
          <w:color w:val="000000"/>
          <w:sz w:val="20"/>
        </w:rPr>
        <w:t>9.</w:t>
      </w:r>
      <w:r w:rsidRPr="009238E9">
        <w:rPr>
          <w:rFonts w:eastAsia="標楷體" w:hint="eastAsia"/>
          <w:color w:val="000000"/>
          <w:sz w:val="20"/>
        </w:rPr>
        <w:t>0</w:t>
      </w:r>
      <w:r w:rsidRPr="009238E9">
        <w:rPr>
          <w:rFonts w:eastAsia="標楷體"/>
          <w:color w:val="000000"/>
          <w:sz w:val="20"/>
        </w:rPr>
        <w:t>1</w:t>
      </w:r>
      <w:r>
        <w:rPr>
          <w:rFonts w:eastAsia="標楷體"/>
          <w:color w:val="000000"/>
          <w:sz w:val="20"/>
        </w:rPr>
        <w:t>獎學金審查委員會修</w:t>
      </w:r>
      <w:r w:rsidRPr="009238E9">
        <w:rPr>
          <w:rFonts w:eastAsia="標楷體" w:hint="eastAsia"/>
          <w:color w:val="000000"/>
          <w:sz w:val="20"/>
        </w:rPr>
        <w:t>正</w:t>
      </w:r>
      <w:r>
        <w:rPr>
          <w:rFonts w:eastAsia="標楷體" w:hint="eastAsia"/>
          <w:color w:val="000000"/>
          <w:sz w:val="20"/>
        </w:rPr>
        <w:t>通過</w:t>
      </w:r>
    </w:p>
    <w:p w14:paraId="2882553E" w14:textId="77777777" w:rsidR="007F5F1B" w:rsidRDefault="007F5F1B" w:rsidP="007F5F1B">
      <w:pPr>
        <w:ind w:leftChars="2540" w:left="6096" w:right="-108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  </w:t>
      </w:r>
      <w:r w:rsidRPr="009238E9">
        <w:rPr>
          <w:rFonts w:eastAsia="標楷體"/>
          <w:color w:val="000000"/>
          <w:sz w:val="20"/>
        </w:rPr>
        <w:t>10</w:t>
      </w:r>
      <w:r w:rsidRPr="009238E9">
        <w:rPr>
          <w:rFonts w:eastAsia="標楷體" w:hint="eastAsia"/>
          <w:color w:val="000000"/>
          <w:sz w:val="20"/>
        </w:rPr>
        <w:t>6</w:t>
      </w:r>
      <w:r w:rsidRPr="009238E9">
        <w:rPr>
          <w:rFonts w:eastAsia="標楷體"/>
          <w:color w:val="000000"/>
          <w:sz w:val="20"/>
        </w:rPr>
        <w:t>.0</w:t>
      </w:r>
      <w:r w:rsidRPr="009238E9">
        <w:rPr>
          <w:rFonts w:eastAsia="標楷體" w:hint="eastAsia"/>
          <w:color w:val="000000"/>
          <w:sz w:val="20"/>
        </w:rPr>
        <w:t>1</w:t>
      </w:r>
      <w:r w:rsidRPr="009238E9">
        <w:rPr>
          <w:rFonts w:eastAsia="標楷體"/>
          <w:color w:val="000000"/>
          <w:sz w:val="20"/>
        </w:rPr>
        <w:t>.0</w:t>
      </w:r>
      <w:r w:rsidRPr="009238E9">
        <w:rPr>
          <w:rFonts w:eastAsia="標楷體" w:hint="eastAsia"/>
          <w:color w:val="000000"/>
          <w:sz w:val="20"/>
        </w:rPr>
        <w:t>3</w:t>
      </w:r>
      <w:r w:rsidRPr="009238E9">
        <w:rPr>
          <w:rFonts w:eastAsia="標楷體"/>
          <w:color w:val="000000"/>
          <w:sz w:val="20"/>
        </w:rPr>
        <w:t>獎</w:t>
      </w:r>
      <w:r w:rsidRPr="009238E9">
        <w:rPr>
          <w:rFonts w:eastAsia="標楷體" w:hint="eastAsia"/>
          <w:color w:val="000000"/>
          <w:sz w:val="20"/>
        </w:rPr>
        <w:t>助</w:t>
      </w:r>
      <w:r w:rsidRPr="009238E9">
        <w:rPr>
          <w:rFonts w:eastAsia="標楷體"/>
          <w:color w:val="000000"/>
          <w:sz w:val="20"/>
        </w:rPr>
        <w:t>學金審查會</w:t>
      </w:r>
      <w:r w:rsidRPr="009238E9">
        <w:rPr>
          <w:rFonts w:eastAsia="標楷體" w:hint="eastAsia"/>
          <w:color w:val="000000"/>
          <w:sz w:val="20"/>
        </w:rPr>
        <w:t>議</w:t>
      </w:r>
      <w:r w:rsidRPr="009238E9">
        <w:rPr>
          <w:rFonts w:eastAsia="標楷體"/>
          <w:color w:val="000000"/>
          <w:sz w:val="20"/>
        </w:rPr>
        <w:t>修</w:t>
      </w:r>
      <w:r w:rsidRPr="009238E9">
        <w:rPr>
          <w:rFonts w:eastAsia="標楷體" w:hint="eastAsia"/>
          <w:color w:val="000000"/>
          <w:sz w:val="20"/>
        </w:rPr>
        <w:t>正</w:t>
      </w:r>
      <w:r>
        <w:rPr>
          <w:rFonts w:eastAsia="標楷體" w:hint="eastAsia"/>
          <w:color w:val="000000"/>
          <w:sz w:val="20"/>
        </w:rPr>
        <w:t>通過</w:t>
      </w:r>
    </w:p>
    <w:p w14:paraId="2B0CF734" w14:textId="77777777" w:rsidR="007F5F1B" w:rsidRPr="00212EBD" w:rsidRDefault="007F5F1B" w:rsidP="007F5F1B">
      <w:pPr>
        <w:ind w:leftChars="2540" w:left="6096" w:right="-108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 xml:space="preserve">  108.11.07</w:t>
      </w:r>
      <w:r w:rsidRPr="009238E9">
        <w:rPr>
          <w:rFonts w:eastAsia="標楷體"/>
          <w:color w:val="000000"/>
          <w:sz w:val="20"/>
        </w:rPr>
        <w:t>獎</w:t>
      </w:r>
      <w:r w:rsidRPr="009238E9">
        <w:rPr>
          <w:rFonts w:eastAsia="標楷體" w:hint="eastAsia"/>
          <w:color w:val="000000"/>
          <w:sz w:val="20"/>
        </w:rPr>
        <w:t>助</w:t>
      </w:r>
      <w:r w:rsidRPr="009238E9">
        <w:rPr>
          <w:rFonts w:eastAsia="標楷體"/>
          <w:color w:val="000000"/>
          <w:sz w:val="20"/>
        </w:rPr>
        <w:t>學金審查會</w:t>
      </w:r>
      <w:r w:rsidRPr="009238E9">
        <w:rPr>
          <w:rFonts w:eastAsia="標楷體" w:hint="eastAsia"/>
          <w:color w:val="000000"/>
          <w:sz w:val="20"/>
        </w:rPr>
        <w:t>議</w:t>
      </w:r>
      <w:r w:rsidRPr="009238E9">
        <w:rPr>
          <w:rFonts w:eastAsia="標楷體"/>
          <w:color w:val="000000"/>
          <w:sz w:val="20"/>
        </w:rPr>
        <w:t>修</w:t>
      </w:r>
      <w:r w:rsidRPr="009238E9">
        <w:rPr>
          <w:rFonts w:eastAsia="標楷體" w:hint="eastAsia"/>
          <w:color w:val="000000"/>
          <w:sz w:val="20"/>
        </w:rPr>
        <w:t>正</w:t>
      </w:r>
      <w:r>
        <w:rPr>
          <w:rFonts w:eastAsia="標楷體" w:hint="eastAsia"/>
          <w:color w:val="000000"/>
          <w:sz w:val="20"/>
        </w:rPr>
        <w:t>通過</w:t>
      </w:r>
    </w:p>
    <w:p w14:paraId="2B744AE7" w14:textId="77777777" w:rsidR="007F5F1B" w:rsidRPr="009238E9" w:rsidRDefault="007F5F1B" w:rsidP="007F5F1B">
      <w:pPr>
        <w:snapToGrid w:val="0"/>
        <w:spacing w:line="360" w:lineRule="auto"/>
        <w:ind w:firstLineChars="200" w:firstLine="480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本校創辦人吳三</w:t>
      </w:r>
      <w:smartTag w:uri="urn:schemas-microsoft-com:office:smarttags" w:element="PersonName">
        <w:smartTagPr>
          <w:attr w:name="ProductID" w:val="連"/>
        </w:smartTagPr>
        <w:r w:rsidRPr="009238E9">
          <w:rPr>
            <w:rFonts w:eastAsia="標楷體"/>
            <w:color w:val="000000"/>
          </w:rPr>
          <w:t>連</w:t>
        </w:r>
      </w:smartTag>
      <w:r w:rsidRPr="009238E9">
        <w:rPr>
          <w:rFonts w:eastAsia="標楷體"/>
          <w:color w:val="000000"/>
        </w:rPr>
        <w:t>先生令夫人吳李菱女士生前樂善好施，獎助後進不遺餘力，其子女為尊崇吳太夫人生前遺志，</w:t>
      </w:r>
      <w:proofErr w:type="gramStart"/>
      <w:r w:rsidRPr="009238E9">
        <w:rPr>
          <w:rFonts w:eastAsia="標楷體"/>
          <w:color w:val="000000"/>
        </w:rPr>
        <w:t>特</w:t>
      </w:r>
      <w:proofErr w:type="gramEnd"/>
      <w:r w:rsidRPr="009238E9">
        <w:rPr>
          <w:rFonts w:eastAsia="標楷體"/>
          <w:color w:val="000000"/>
        </w:rPr>
        <w:t>於本校設置「吳李菱女士獎學金」</w:t>
      </w: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/>
          <w:color w:val="000000"/>
        </w:rPr>
        <w:t>以下簡稱本獎學金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以資紀念，其獎學</w:t>
      </w:r>
      <w:r w:rsidRPr="009238E9">
        <w:rPr>
          <w:rFonts w:eastAsia="標楷體" w:hint="eastAsia"/>
          <w:color w:val="000000"/>
        </w:rPr>
        <w:t>金要點</w:t>
      </w:r>
      <w:r w:rsidRPr="009238E9">
        <w:rPr>
          <w:rFonts w:eastAsia="標楷體"/>
          <w:color w:val="000000"/>
        </w:rPr>
        <w:t>如下：</w:t>
      </w:r>
    </w:p>
    <w:p w14:paraId="276A3E8F" w14:textId="77777777" w:rsidR="007F5F1B" w:rsidRPr="00A51C54" w:rsidRDefault="007F5F1B" w:rsidP="007F5F1B">
      <w:pPr>
        <w:pStyle w:val="a6"/>
        <w:snapToGrid w:val="0"/>
        <w:spacing w:line="360" w:lineRule="auto"/>
        <w:ind w:left="475" w:hangingChars="198" w:hanging="475"/>
        <w:rPr>
          <w:rFonts w:ascii="Times New Roman"/>
          <w:color w:val="000000"/>
          <w:kern w:val="2"/>
          <w:sz w:val="24"/>
          <w:szCs w:val="24"/>
        </w:rPr>
      </w:pPr>
      <w:r w:rsidRPr="00A51C54">
        <w:rPr>
          <w:rFonts w:ascii="Times New Roman"/>
          <w:color w:val="000000"/>
          <w:kern w:val="2"/>
          <w:sz w:val="24"/>
          <w:szCs w:val="24"/>
        </w:rPr>
        <w:t>一、本獎學金由吳逸民、吳得民、吳凱民、吳俊民、吳樹民先生等共同捐贈新台幣壹</w:t>
      </w:r>
      <w:r w:rsidRPr="00A51C54">
        <w:rPr>
          <w:rFonts w:ascii="Times New Roman" w:hint="eastAsia"/>
          <w:color w:val="000000"/>
          <w:kern w:val="2"/>
          <w:sz w:val="24"/>
          <w:szCs w:val="24"/>
        </w:rPr>
        <w:t>佰</w:t>
      </w:r>
      <w:r w:rsidRPr="00A51C54">
        <w:rPr>
          <w:rFonts w:ascii="Times New Roman"/>
          <w:color w:val="000000"/>
          <w:kern w:val="2"/>
          <w:sz w:val="24"/>
          <w:szCs w:val="24"/>
        </w:rPr>
        <w:t>貳拾肆萬元為基金設立專戶，以其孳息充作獎學金經費來源。</w:t>
      </w:r>
    </w:p>
    <w:p w14:paraId="31EEC818" w14:textId="77777777" w:rsidR="007F5F1B" w:rsidRPr="009238E9" w:rsidRDefault="007F5F1B" w:rsidP="007F5F1B">
      <w:pPr>
        <w:snapToGrid w:val="0"/>
        <w:spacing w:line="360" w:lineRule="auto"/>
        <w:ind w:left="461" w:hangingChars="192" w:hanging="461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二、本獎學金之申請時間、名額及獎勵金額訂定如下：</w:t>
      </w:r>
    </w:p>
    <w:p w14:paraId="307F19E2" w14:textId="77777777" w:rsidR="007F5F1B" w:rsidRPr="009238E9" w:rsidRDefault="007F5F1B" w:rsidP="007F5F1B">
      <w:pPr>
        <w:snapToGrid w:val="0"/>
        <w:spacing w:line="360" w:lineRule="auto"/>
        <w:ind w:leftChars="198" w:left="475"/>
        <w:jc w:val="both"/>
        <w:rPr>
          <w:rFonts w:eastAsia="標楷體"/>
          <w:color w:val="000000"/>
        </w:rPr>
      </w:pPr>
      <w:r w:rsidRPr="009238E9">
        <w:rPr>
          <w:rFonts w:eastAsia="標楷體" w:hint="eastAsia"/>
          <w:color w:val="000000"/>
        </w:rPr>
        <w:t>(</w:t>
      </w:r>
      <w:proofErr w:type="gramStart"/>
      <w:r w:rsidRPr="009238E9">
        <w:rPr>
          <w:rFonts w:eastAsia="標楷體" w:hint="eastAsia"/>
          <w:color w:val="000000"/>
        </w:rPr>
        <w:t>一</w:t>
      </w:r>
      <w:proofErr w:type="gramEnd"/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申請時間：於每學年第一學期，依公告限期內辦理。</w:t>
      </w:r>
    </w:p>
    <w:p w14:paraId="1710D2CA" w14:textId="77777777" w:rsidR="007F5F1B" w:rsidRPr="001D2C51" w:rsidRDefault="007F5F1B" w:rsidP="007F5F1B">
      <w:pPr>
        <w:snapToGrid w:val="0"/>
        <w:spacing w:line="360" w:lineRule="auto"/>
        <w:ind w:leftChars="197" w:left="2086" w:hangingChars="672" w:hanging="1613"/>
        <w:jc w:val="both"/>
        <w:rPr>
          <w:rFonts w:eastAsia="標楷體"/>
        </w:rPr>
      </w:pP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 w:hint="eastAsia"/>
          <w:color w:val="000000"/>
        </w:rPr>
        <w:t>二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名</w:t>
      </w:r>
      <w:r w:rsidRPr="00E8351D">
        <w:rPr>
          <w:rFonts w:eastAsia="標楷體"/>
          <w:color w:val="000000"/>
        </w:rPr>
        <w:t>額分配</w:t>
      </w:r>
      <w:r w:rsidRPr="009238E9">
        <w:rPr>
          <w:rFonts w:eastAsia="標楷體"/>
          <w:color w:val="000000"/>
        </w:rPr>
        <w:t>：</w:t>
      </w:r>
      <w:proofErr w:type="gramStart"/>
      <w:r w:rsidRPr="001D2C51">
        <w:rPr>
          <w:rFonts w:eastAsia="標楷體"/>
        </w:rPr>
        <w:t>日間部每學年</w:t>
      </w:r>
      <w:proofErr w:type="gramEnd"/>
      <w:r w:rsidRPr="001D2C51">
        <w:rPr>
          <w:rFonts w:eastAsia="標楷體"/>
        </w:rPr>
        <w:t>獎勵名額共</w:t>
      </w:r>
      <w:r w:rsidRPr="001D2C51">
        <w:rPr>
          <w:rFonts w:eastAsia="標楷體"/>
        </w:rPr>
        <w:t>13</w:t>
      </w:r>
      <w:r w:rsidRPr="001D2C51">
        <w:rPr>
          <w:rFonts w:eastAsia="標楷體"/>
        </w:rPr>
        <w:t>名</w:t>
      </w:r>
      <w:r w:rsidRPr="001D2C51">
        <w:rPr>
          <w:rFonts w:eastAsia="標楷體" w:hint="eastAsia"/>
        </w:rPr>
        <w:t>(</w:t>
      </w:r>
      <w:r w:rsidRPr="001D2C51">
        <w:rPr>
          <w:rFonts w:eastAsia="標楷體"/>
        </w:rPr>
        <w:t>工學院</w:t>
      </w:r>
      <w:r w:rsidRPr="001D2C51">
        <w:rPr>
          <w:rFonts w:eastAsia="標楷體"/>
        </w:rPr>
        <w:t>4</w:t>
      </w:r>
      <w:r w:rsidRPr="001D2C51">
        <w:rPr>
          <w:rFonts w:eastAsia="標楷體"/>
        </w:rPr>
        <w:t>名、商管學院</w:t>
      </w:r>
      <w:r w:rsidRPr="001D2C51">
        <w:rPr>
          <w:rFonts w:eastAsia="標楷體"/>
        </w:rPr>
        <w:t>5</w:t>
      </w:r>
      <w:r w:rsidRPr="001D2C51">
        <w:rPr>
          <w:rFonts w:eastAsia="標楷體"/>
        </w:rPr>
        <w:t>名、人文社會學院</w:t>
      </w:r>
      <w:r w:rsidRPr="001D2C51">
        <w:rPr>
          <w:rFonts w:eastAsia="標楷體"/>
        </w:rPr>
        <w:t>2</w:t>
      </w:r>
      <w:r w:rsidRPr="001D2C51">
        <w:rPr>
          <w:rFonts w:eastAsia="標楷體"/>
        </w:rPr>
        <w:t>名、數位設計學院</w:t>
      </w:r>
      <w:r w:rsidRPr="001D2C51">
        <w:rPr>
          <w:rFonts w:eastAsia="標楷體"/>
        </w:rPr>
        <w:t>2</w:t>
      </w:r>
      <w:r w:rsidRPr="001D2C51">
        <w:rPr>
          <w:rFonts w:eastAsia="標楷體"/>
        </w:rPr>
        <w:t>名為限</w:t>
      </w:r>
      <w:r w:rsidRPr="001D2C51">
        <w:rPr>
          <w:rFonts w:eastAsia="標楷體" w:hint="eastAsia"/>
        </w:rPr>
        <w:t>)</w:t>
      </w:r>
      <w:r w:rsidRPr="001D2C51">
        <w:rPr>
          <w:rFonts w:eastAsia="標楷體"/>
        </w:rPr>
        <w:t>，</w:t>
      </w:r>
      <w:proofErr w:type="gramStart"/>
      <w:r w:rsidRPr="001D2C51">
        <w:rPr>
          <w:rFonts w:eastAsia="標楷體"/>
        </w:rPr>
        <w:t>進修部每學年</w:t>
      </w:r>
      <w:proofErr w:type="gramEnd"/>
      <w:r w:rsidRPr="001D2C51">
        <w:rPr>
          <w:rFonts w:eastAsia="標楷體"/>
        </w:rPr>
        <w:t>獎勵名額為</w:t>
      </w:r>
      <w:r w:rsidRPr="001D2C51">
        <w:rPr>
          <w:rFonts w:eastAsia="標楷體"/>
        </w:rPr>
        <w:t>4</w:t>
      </w:r>
      <w:r w:rsidRPr="001D2C51">
        <w:rPr>
          <w:rFonts w:eastAsia="標楷體"/>
        </w:rPr>
        <w:t>名。無申請者或無條件符合者從缺。</w:t>
      </w:r>
    </w:p>
    <w:p w14:paraId="7B734122" w14:textId="77777777" w:rsidR="007F5F1B" w:rsidRPr="009238E9" w:rsidRDefault="007F5F1B" w:rsidP="007F5F1B">
      <w:pPr>
        <w:snapToGrid w:val="0"/>
        <w:spacing w:line="360" w:lineRule="auto"/>
        <w:ind w:leftChars="198" w:left="475"/>
        <w:jc w:val="both"/>
        <w:rPr>
          <w:rFonts w:eastAsia="標楷體"/>
          <w:color w:val="000000"/>
        </w:rPr>
      </w:pP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 w:hint="eastAsia"/>
          <w:color w:val="000000"/>
        </w:rPr>
        <w:t>三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獎勵金額：每名每學年獎學金新台幣壹萬元整，獎狀</w:t>
      </w:r>
      <w:r w:rsidRPr="009238E9">
        <w:rPr>
          <w:rFonts w:eastAsia="標楷體" w:hint="eastAsia"/>
          <w:color w:val="000000"/>
        </w:rPr>
        <w:t>乙</w:t>
      </w:r>
      <w:r w:rsidRPr="009238E9">
        <w:rPr>
          <w:rFonts w:eastAsia="標楷體"/>
          <w:color w:val="000000"/>
        </w:rPr>
        <w:t>紙。</w:t>
      </w:r>
    </w:p>
    <w:p w14:paraId="0F96A692" w14:textId="77777777" w:rsidR="007F5F1B" w:rsidRPr="009238E9" w:rsidRDefault="007F5F1B" w:rsidP="007F5F1B">
      <w:pPr>
        <w:snapToGrid w:val="0"/>
        <w:spacing w:line="360" w:lineRule="auto"/>
        <w:ind w:left="475" w:hangingChars="198" w:hanging="475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三、本獎學金申請條件：凡本校大學部畢業班同學</w:t>
      </w:r>
      <w:r w:rsidRPr="009238E9">
        <w:rPr>
          <w:rFonts w:eastAsia="標楷體" w:hint="eastAsia"/>
          <w:color w:val="000000"/>
        </w:rPr>
        <w:t>，</w:t>
      </w:r>
      <w:r w:rsidRPr="009238E9">
        <w:rPr>
          <w:rFonts w:eastAsia="標楷體"/>
          <w:color w:val="000000"/>
        </w:rPr>
        <w:t>前一學</w:t>
      </w:r>
      <w:r w:rsidRPr="009238E9">
        <w:rPr>
          <w:rFonts w:eastAsia="標楷體" w:hint="eastAsia"/>
          <w:color w:val="000000"/>
        </w:rPr>
        <w:t>年</w:t>
      </w:r>
      <w:r w:rsidRPr="009238E9">
        <w:rPr>
          <w:rFonts w:eastAsia="標楷體"/>
          <w:color w:val="000000"/>
        </w:rPr>
        <w:t>學業、操行成績合於</w:t>
      </w:r>
      <w:r w:rsidRPr="009238E9">
        <w:rPr>
          <w:rFonts w:eastAsia="標楷體" w:hint="eastAsia"/>
          <w:color w:val="000000"/>
        </w:rPr>
        <w:t>下</w:t>
      </w:r>
      <w:r w:rsidRPr="009238E9">
        <w:rPr>
          <w:rFonts w:eastAsia="標楷體"/>
          <w:color w:val="000000"/>
        </w:rPr>
        <w:t>列各款條件者，得依照本辦法之規定，向學</w:t>
      </w:r>
      <w:proofErr w:type="gramStart"/>
      <w:r w:rsidRPr="009238E9">
        <w:rPr>
          <w:rFonts w:eastAsia="標楷體"/>
          <w:color w:val="000000"/>
        </w:rPr>
        <w:t>務</w:t>
      </w:r>
      <w:proofErr w:type="gramEnd"/>
      <w:r w:rsidRPr="009238E9">
        <w:rPr>
          <w:rFonts w:eastAsia="標楷體"/>
          <w:color w:val="000000"/>
        </w:rPr>
        <w:t>處提出申請。</w:t>
      </w:r>
    </w:p>
    <w:p w14:paraId="2180F433" w14:textId="77777777" w:rsidR="007F5F1B" w:rsidRPr="009238E9" w:rsidRDefault="007F5F1B" w:rsidP="007F5F1B">
      <w:pPr>
        <w:snapToGrid w:val="0"/>
        <w:spacing w:line="360" w:lineRule="auto"/>
        <w:ind w:firstLineChars="210" w:firstLine="504"/>
        <w:rPr>
          <w:rFonts w:eastAsia="標楷體"/>
          <w:color w:val="000000"/>
        </w:rPr>
      </w:pPr>
      <w:r w:rsidRPr="009238E9">
        <w:rPr>
          <w:rFonts w:eastAsia="標楷體" w:hint="eastAsia"/>
          <w:color w:val="000000"/>
        </w:rPr>
        <w:t>(</w:t>
      </w:r>
      <w:proofErr w:type="gramStart"/>
      <w:r w:rsidRPr="009238E9">
        <w:rPr>
          <w:rFonts w:eastAsia="標楷體" w:hint="eastAsia"/>
          <w:color w:val="000000"/>
        </w:rPr>
        <w:t>一</w:t>
      </w:r>
      <w:proofErr w:type="gramEnd"/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學業</w:t>
      </w: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/>
          <w:color w:val="000000"/>
        </w:rPr>
        <w:t>智育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成績總平均在八十分以上</w:t>
      </w:r>
      <w:r w:rsidRPr="009238E9">
        <w:rPr>
          <w:rFonts w:eastAsia="標楷體" w:hint="eastAsia"/>
          <w:color w:val="000000"/>
        </w:rPr>
        <w:t>或</w:t>
      </w:r>
      <w:r w:rsidRPr="009238E9">
        <w:rPr>
          <w:rFonts w:eastAsia="標楷體" w:hint="eastAsia"/>
          <w:color w:val="000000"/>
        </w:rPr>
        <w:t>GPA 3.38</w:t>
      </w:r>
      <w:r w:rsidRPr="009238E9">
        <w:rPr>
          <w:rFonts w:eastAsia="標楷體" w:hint="eastAsia"/>
          <w:color w:val="000000"/>
        </w:rPr>
        <w:t>以上</w:t>
      </w:r>
      <w:r w:rsidRPr="009238E9">
        <w:rPr>
          <w:rFonts w:eastAsia="標楷體"/>
          <w:color w:val="000000"/>
        </w:rPr>
        <w:t>，無任何</w:t>
      </w:r>
      <w:proofErr w:type="gramStart"/>
      <w:r w:rsidRPr="009238E9">
        <w:rPr>
          <w:rFonts w:eastAsia="標楷體"/>
          <w:color w:val="000000"/>
        </w:rPr>
        <w:t>一</w:t>
      </w:r>
      <w:proofErr w:type="gramEnd"/>
      <w:r w:rsidRPr="009238E9">
        <w:rPr>
          <w:rFonts w:eastAsia="標楷體"/>
          <w:color w:val="000000"/>
        </w:rPr>
        <w:t>科不及格者。</w:t>
      </w:r>
    </w:p>
    <w:p w14:paraId="6B25151A" w14:textId="77777777" w:rsidR="007F5F1B" w:rsidRPr="009238E9" w:rsidRDefault="007F5F1B" w:rsidP="007F5F1B">
      <w:pPr>
        <w:snapToGrid w:val="0"/>
        <w:spacing w:line="360" w:lineRule="auto"/>
        <w:ind w:firstLineChars="210" w:firstLine="504"/>
        <w:rPr>
          <w:rFonts w:eastAsia="標楷體"/>
          <w:color w:val="000000"/>
        </w:rPr>
      </w:pP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 w:hint="eastAsia"/>
          <w:color w:val="000000"/>
        </w:rPr>
        <w:t>二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操行</w:t>
      </w: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/>
          <w:color w:val="000000"/>
        </w:rPr>
        <w:t>德育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成績在八十分以上</w:t>
      </w:r>
      <w:r w:rsidRPr="009238E9">
        <w:rPr>
          <w:rFonts w:eastAsia="標楷體" w:hint="eastAsia"/>
          <w:color w:val="000000"/>
        </w:rPr>
        <w:t>或</w:t>
      </w:r>
      <w:r w:rsidRPr="009238E9">
        <w:rPr>
          <w:rFonts w:eastAsia="標楷體" w:hint="eastAsia"/>
          <w:color w:val="000000"/>
        </w:rPr>
        <w:t>GPA 3.38</w:t>
      </w:r>
      <w:r w:rsidRPr="009238E9">
        <w:rPr>
          <w:rFonts w:eastAsia="標楷體" w:hint="eastAsia"/>
          <w:color w:val="000000"/>
        </w:rPr>
        <w:t>以上</w:t>
      </w:r>
      <w:r w:rsidRPr="009238E9">
        <w:rPr>
          <w:rFonts w:eastAsia="標楷體"/>
          <w:color w:val="000000"/>
        </w:rPr>
        <w:t>，未受記過以上之處分者。</w:t>
      </w:r>
    </w:p>
    <w:p w14:paraId="08A778B7" w14:textId="77777777" w:rsidR="007F5F1B" w:rsidRPr="009238E9" w:rsidRDefault="007F5F1B" w:rsidP="007F5F1B">
      <w:pPr>
        <w:snapToGrid w:val="0"/>
        <w:spacing w:line="360" w:lineRule="auto"/>
        <w:ind w:left="461" w:hangingChars="192" w:hanging="461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四、</w:t>
      </w:r>
      <w:proofErr w:type="gramStart"/>
      <w:r w:rsidRPr="009238E9">
        <w:rPr>
          <w:rFonts w:eastAsia="標楷體"/>
          <w:color w:val="000000"/>
        </w:rPr>
        <w:t>本學金之</w:t>
      </w:r>
      <w:proofErr w:type="gramEnd"/>
      <w:r w:rsidRPr="009238E9">
        <w:rPr>
          <w:rFonts w:eastAsia="標楷體"/>
          <w:color w:val="000000"/>
        </w:rPr>
        <w:t>申請者應繳文件如下：</w:t>
      </w:r>
    </w:p>
    <w:p w14:paraId="1BCEB81C" w14:textId="77777777" w:rsidR="007F5F1B" w:rsidRPr="009238E9" w:rsidRDefault="007F5F1B" w:rsidP="007F5F1B">
      <w:pPr>
        <w:snapToGrid w:val="0"/>
        <w:spacing w:line="360" w:lineRule="auto"/>
        <w:ind w:firstLineChars="198" w:firstLine="475"/>
        <w:rPr>
          <w:rFonts w:eastAsia="標楷體"/>
          <w:color w:val="000000"/>
        </w:rPr>
      </w:pPr>
      <w:r w:rsidRPr="009238E9">
        <w:rPr>
          <w:rFonts w:eastAsia="標楷體" w:hint="eastAsia"/>
          <w:color w:val="000000"/>
        </w:rPr>
        <w:t>(</w:t>
      </w:r>
      <w:proofErr w:type="gramStart"/>
      <w:r w:rsidRPr="009238E9">
        <w:rPr>
          <w:rFonts w:eastAsia="標楷體" w:hint="eastAsia"/>
          <w:color w:val="000000"/>
        </w:rPr>
        <w:t>一</w:t>
      </w:r>
      <w:proofErr w:type="gramEnd"/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申請</w:t>
      </w:r>
      <w:r w:rsidRPr="009238E9">
        <w:rPr>
          <w:rFonts w:eastAsia="標楷體" w:hint="eastAsia"/>
          <w:color w:val="000000"/>
        </w:rPr>
        <w:t>表</w:t>
      </w:r>
      <w:r w:rsidRPr="009238E9">
        <w:rPr>
          <w:rFonts w:eastAsia="標楷體"/>
          <w:color w:val="000000"/>
        </w:rPr>
        <w:t>乙份。</w:t>
      </w:r>
    </w:p>
    <w:p w14:paraId="6479C36A" w14:textId="77777777" w:rsidR="007F5F1B" w:rsidRPr="009238E9" w:rsidRDefault="007F5F1B" w:rsidP="007F5F1B">
      <w:pPr>
        <w:snapToGrid w:val="0"/>
        <w:spacing w:line="360" w:lineRule="auto"/>
        <w:ind w:firstLineChars="198" w:firstLine="475"/>
        <w:rPr>
          <w:rFonts w:eastAsia="標楷體"/>
          <w:color w:val="000000"/>
        </w:rPr>
      </w:pPr>
      <w:r w:rsidRPr="009238E9">
        <w:rPr>
          <w:rFonts w:eastAsia="標楷體" w:hint="eastAsia"/>
          <w:color w:val="000000"/>
        </w:rPr>
        <w:t>(</w:t>
      </w:r>
      <w:r w:rsidRPr="009238E9">
        <w:rPr>
          <w:rFonts w:eastAsia="標楷體" w:hint="eastAsia"/>
          <w:color w:val="000000"/>
        </w:rPr>
        <w:t>二</w:t>
      </w:r>
      <w:r w:rsidRPr="009238E9">
        <w:rPr>
          <w:rFonts w:eastAsia="標楷體" w:hint="eastAsia"/>
          <w:color w:val="000000"/>
        </w:rPr>
        <w:t>)</w:t>
      </w:r>
      <w:r w:rsidRPr="009238E9">
        <w:rPr>
          <w:rFonts w:eastAsia="標楷體"/>
          <w:color w:val="000000"/>
        </w:rPr>
        <w:t>前一學</w:t>
      </w:r>
      <w:r w:rsidRPr="009238E9">
        <w:rPr>
          <w:rFonts w:eastAsia="標楷體" w:hint="eastAsia"/>
          <w:color w:val="000000"/>
        </w:rPr>
        <w:t>年</w:t>
      </w:r>
      <w:r w:rsidRPr="009238E9">
        <w:rPr>
          <w:rFonts w:eastAsia="標楷體"/>
          <w:color w:val="000000"/>
        </w:rPr>
        <w:t>學業、操行成績單正本乙份。</w:t>
      </w:r>
    </w:p>
    <w:p w14:paraId="2E4AB105" w14:textId="77777777" w:rsidR="007F5F1B" w:rsidRPr="009238E9" w:rsidRDefault="007F5F1B" w:rsidP="007F5F1B">
      <w:pPr>
        <w:snapToGrid w:val="0"/>
        <w:spacing w:line="360" w:lineRule="auto"/>
        <w:ind w:left="461" w:hangingChars="192" w:hanging="461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五、凡已享有公費待遇或已申請其他獎學金者，申請本</w:t>
      </w:r>
      <w:proofErr w:type="gramStart"/>
      <w:r w:rsidRPr="009238E9">
        <w:rPr>
          <w:rFonts w:eastAsia="標楷體"/>
          <w:color w:val="000000"/>
        </w:rPr>
        <w:t>獎學金均不受</w:t>
      </w:r>
      <w:proofErr w:type="gramEnd"/>
      <w:r w:rsidRPr="009238E9">
        <w:rPr>
          <w:rFonts w:eastAsia="標楷體"/>
          <w:color w:val="000000"/>
        </w:rPr>
        <w:t>限制。</w:t>
      </w:r>
    </w:p>
    <w:p w14:paraId="0275DBCB" w14:textId="77777777" w:rsidR="007F5F1B" w:rsidRPr="009238E9" w:rsidRDefault="007F5F1B" w:rsidP="007F5F1B">
      <w:pPr>
        <w:snapToGrid w:val="0"/>
        <w:spacing w:line="360" w:lineRule="auto"/>
        <w:ind w:left="461" w:hangingChars="192" w:hanging="461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六、本獎學金之得獎者，於每年校慶大會上接受公開頒獎表揚。</w:t>
      </w:r>
    </w:p>
    <w:p w14:paraId="7E7DBF74" w14:textId="77777777" w:rsidR="007F5F1B" w:rsidRPr="009238E9" w:rsidRDefault="007F5F1B" w:rsidP="007F5F1B">
      <w:pPr>
        <w:snapToGrid w:val="0"/>
        <w:spacing w:line="360" w:lineRule="auto"/>
        <w:ind w:left="461" w:hangingChars="192" w:hanging="461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七、本獎學金之審查，委由本校獎學金審查委員會辦理之。</w:t>
      </w:r>
    </w:p>
    <w:p w14:paraId="3926B4A3" w14:textId="77777777" w:rsidR="007F5F1B" w:rsidRPr="00A51C54" w:rsidRDefault="007F5F1B" w:rsidP="007F5F1B">
      <w:pPr>
        <w:snapToGrid w:val="0"/>
        <w:spacing w:line="360" w:lineRule="auto"/>
        <w:ind w:left="461" w:hangingChars="192" w:hanging="461"/>
        <w:rPr>
          <w:rFonts w:eastAsia="標楷體"/>
          <w:color w:val="000000"/>
        </w:rPr>
      </w:pPr>
      <w:r w:rsidRPr="009238E9">
        <w:rPr>
          <w:rFonts w:eastAsia="標楷體"/>
          <w:color w:val="000000"/>
        </w:rPr>
        <w:t>八、本辦法自八十六學年度開始實施，如有未盡事宜得另行</w:t>
      </w:r>
      <w:r w:rsidRPr="009238E9">
        <w:rPr>
          <w:rFonts w:eastAsia="標楷體" w:hint="eastAsia"/>
          <w:color w:val="000000"/>
        </w:rPr>
        <w:t>修訂，經本校獎助學金審查委員會通過</w:t>
      </w:r>
      <w:r w:rsidRPr="009238E9">
        <w:rPr>
          <w:rFonts w:eastAsia="標楷體"/>
          <w:color w:val="000000"/>
        </w:rPr>
        <w:t>公佈</w:t>
      </w:r>
      <w:r w:rsidRPr="009238E9">
        <w:rPr>
          <w:rFonts w:eastAsia="標楷體" w:hint="eastAsia"/>
          <w:color w:val="000000"/>
        </w:rPr>
        <w:t>施行</w:t>
      </w:r>
      <w:r w:rsidRPr="009238E9">
        <w:rPr>
          <w:rFonts w:eastAsia="標楷體"/>
          <w:color w:val="000000"/>
        </w:rPr>
        <w:t>。</w:t>
      </w:r>
    </w:p>
    <w:p w14:paraId="1CECA690" w14:textId="77777777" w:rsidR="000B0FB8" w:rsidRPr="007F5F1B" w:rsidRDefault="000B0FB8"/>
    <w:sectPr w:rsidR="000B0FB8" w:rsidRPr="007F5F1B" w:rsidSect="00BE26A8">
      <w:footerReference w:type="even" r:id="rId6"/>
      <w:footerReference w:type="default" r:id="rId7"/>
      <w:pgSz w:w="11906" w:h="16838" w:code="9"/>
      <w:pgMar w:top="1021" w:right="1134" w:bottom="1021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D395" w14:textId="77777777" w:rsidR="00A7370C" w:rsidRDefault="00A7370C">
      <w:r>
        <w:separator/>
      </w:r>
    </w:p>
  </w:endnote>
  <w:endnote w:type="continuationSeparator" w:id="0">
    <w:p w14:paraId="2E5C1BDF" w14:textId="77777777" w:rsidR="00A7370C" w:rsidRDefault="00A7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3E10" w14:textId="77777777" w:rsidR="00D42420" w:rsidRDefault="00E63425" w:rsidP="005C1C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5DC115" w14:textId="77777777" w:rsidR="00D42420" w:rsidRDefault="00A737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CCAB" w14:textId="77777777" w:rsidR="00D42420" w:rsidRDefault="00E634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63425">
      <w:rPr>
        <w:noProof/>
        <w:lang w:val="zh-TW"/>
      </w:rPr>
      <w:t>1</w:t>
    </w:r>
    <w:r>
      <w:fldChar w:fldCharType="end"/>
    </w:r>
  </w:p>
  <w:p w14:paraId="57E2737E" w14:textId="77777777" w:rsidR="00D42420" w:rsidRDefault="00A737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A8FA" w14:textId="77777777" w:rsidR="00A7370C" w:rsidRDefault="00A7370C">
      <w:r>
        <w:separator/>
      </w:r>
    </w:p>
  </w:footnote>
  <w:footnote w:type="continuationSeparator" w:id="0">
    <w:p w14:paraId="0EE1099E" w14:textId="77777777" w:rsidR="00A7370C" w:rsidRDefault="00A7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1B"/>
    <w:rsid w:val="000B0FB8"/>
    <w:rsid w:val="007F5F1B"/>
    <w:rsid w:val="00A7370C"/>
    <w:rsid w:val="00CC1A23"/>
    <w:rsid w:val="00E63425"/>
    <w:rsid w:val="00E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63B8CB"/>
  <w15:chartTrackingRefBased/>
  <w15:docId w15:val="{5ED203D4-D4D9-4B51-A480-F601D54C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F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5F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7F5F1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7F5F1B"/>
  </w:style>
  <w:style w:type="paragraph" w:styleId="a6">
    <w:name w:val="Body Text Indent"/>
    <w:basedOn w:val="a"/>
    <w:link w:val="a7"/>
    <w:rsid w:val="007F5F1B"/>
    <w:pPr>
      <w:adjustRightInd w:val="0"/>
      <w:spacing w:after="120" w:line="360" w:lineRule="atLeast"/>
      <w:ind w:left="397" w:hanging="397"/>
      <w:textAlignment w:val="baseline"/>
    </w:pPr>
    <w:rPr>
      <w:rFonts w:ascii="標楷體" w:eastAsia="標楷體"/>
      <w:kern w:val="0"/>
      <w:sz w:val="36"/>
      <w:szCs w:val="20"/>
    </w:rPr>
  </w:style>
  <w:style w:type="character" w:customStyle="1" w:styleId="a7">
    <w:name w:val="本文縮排 字元"/>
    <w:basedOn w:val="a0"/>
    <w:link w:val="a6"/>
    <w:rsid w:val="007F5F1B"/>
    <w:rPr>
      <w:rFonts w:ascii="標楷體" w:eastAsia="標楷體" w:hAnsi="Times New Roman" w:cs="Times New Roman"/>
      <w:kern w:val="0"/>
      <w:sz w:val="3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34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1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C1A2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stust</cp:lastModifiedBy>
  <cp:revision>3</cp:revision>
  <cp:lastPrinted>2019-11-08T01:21:00Z</cp:lastPrinted>
  <dcterms:created xsi:type="dcterms:W3CDTF">2019-11-08T01:22:00Z</dcterms:created>
  <dcterms:modified xsi:type="dcterms:W3CDTF">2024-05-14T09:06:00Z</dcterms:modified>
</cp:coreProperties>
</file>