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C3" w:rsidRPr="002103C5" w:rsidRDefault="00BE4C52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2103C5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南臺科技大學</w:t>
      </w:r>
      <w:r w:rsidR="00B47609" w:rsidRPr="002103C5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國際企業系暨國際商務</w:t>
      </w:r>
      <w:r w:rsidR="00215ACA" w:rsidRPr="00215AC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學士學位學程</w:t>
      </w:r>
      <w:r w:rsidRPr="002103C5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系</w:t>
      </w:r>
      <w:r w:rsidR="00B47609" w:rsidRPr="002103C5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主任</w:t>
      </w:r>
      <w:r w:rsidRPr="002103C5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遴選辦法</w:t>
      </w:r>
    </w:p>
    <w:p w:rsidR="00EF5BC3" w:rsidRDefault="00BE4C52">
      <w:pPr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bookmarkStart w:id="0" w:name="_gjdgxs" w:colFirst="0" w:colLast="0"/>
      <w:bookmarkEnd w:id="0"/>
      <w:r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</w:t>
      </w:r>
      <w:r w:rsidR="0011690D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</w:t>
      </w:r>
      <w:r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="002103C5"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3</w:t>
      </w:r>
      <w:r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="002103C5"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24</w:t>
      </w:r>
      <w:r w:rsidR="00762C31"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日系</w:t>
      </w:r>
      <w:r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務</w:t>
      </w:r>
      <w:r w:rsidR="00E81435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暨學程事務</w:t>
      </w:r>
      <w:r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會議通過</w:t>
      </w:r>
    </w:p>
    <w:p w:rsidR="00215ACA" w:rsidRDefault="00215ACA">
      <w:pPr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</w:t>
      </w:r>
      <w:r w:rsidR="0011690D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</w:t>
      </w:r>
      <w:r w:rsidR="004A4CC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年</w:t>
      </w:r>
      <w:r w:rsidR="004A4CC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4</w:t>
      </w:r>
      <w:r w:rsidR="004A4CC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月</w:t>
      </w:r>
      <w:r w:rsidR="004A4CC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28</w:t>
      </w:r>
      <w:r w:rsidR="007D70E7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日院務會議</w:t>
      </w:r>
      <w:r w:rsidR="0077266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核備</w:t>
      </w:r>
    </w:p>
    <w:p w:rsidR="00723933" w:rsidRDefault="00723933">
      <w:pPr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</w:t>
      </w: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</w:t>
      </w:r>
      <w:r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6</w:t>
      </w:r>
      <w:r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19</w:t>
      </w:r>
      <w:r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日系務</w:t>
      </w: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暨學程事務</w:t>
      </w:r>
      <w:r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會議</w:t>
      </w: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修正</w:t>
      </w:r>
      <w:r w:rsidRPr="002103C5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通過</w:t>
      </w:r>
    </w:p>
    <w:p w:rsidR="00CB08ED" w:rsidRPr="002103C5" w:rsidRDefault="00CB08ED">
      <w:pPr>
        <w:jc w:val="right"/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113</w:t>
      </w: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6</w:t>
      </w: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20</w:t>
      </w: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日院務會議核備</w:t>
      </w:r>
    </w:p>
    <w:p w:rsidR="00EF5BC3" w:rsidRDefault="00EF5BC3">
      <w:pPr>
        <w:spacing w:line="360" w:lineRule="auto"/>
        <w:jc w:val="both"/>
        <w:rPr>
          <w:rFonts w:ascii="標楷體" w:eastAsia="標楷體" w:hAnsi="標楷體" w:cs="標楷體"/>
        </w:rPr>
      </w:pPr>
    </w:p>
    <w:tbl>
      <w:tblPr>
        <w:tblStyle w:val="a5"/>
        <w:tblW w:w="83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5"/>
        <w:gridCol w:w="7351"/>
      </w:tblGrid>
      <w:tr w:rsidR="00EF5BC3">
        <w:tc>
          <w:tcPr>
            <w:tcW w:w="955" w:type="dxa"/>
          </w:tcPr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第一條</w:t>
            </w:r>
          </w:p>
        </w:tc>
        <w:tc>
          <w:tcPr>
            <w:tcW w:w="7351" w:type="dxa"/>
          </w:tcPr>
          <w:p w:rsidR="00EF5BC3" w:rsidRDefault="006F2C29" w:rsidP="006F2C29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國際企業系暨國際商務學士學位學程(以下簡稱本系)為</w:t>
            </w:r>
            <w:r w:rsidRPr="002627D0">
              <w:rPr>
                <w:rFonts w:ascii="標楷體" w:eastAsia="標楷體" w:hAnsi="標楷體" w:hint="eastAsia"/>
              </w:rPr>
              <w:t>遴選</w:t>
            </w:r>
            <w:r>
              <w:rPr>
                <w:rFonts w:ascii="標楷體" w:eastAsia="標楷體" w:hAnsi="標楷體" w:hint="eastAsia"/>
              </w:rPr>
              <w:t>系主任</w:t>
            </w:r>
            <w:r w:rsidRPr="002627D0">
              <w:rPr>
                <w:rFonts w:ascii="標楷體" w:eastAsia="標楷體" w:hAnsi="標楷體" w:hint="eastAsia"/>
              </w:rPr>
              <w:t>，依本校組織規程之規定，訂定本辦法。</w:t>
            </w:r>
          </w:p>
        </w:tc>
      </w:tr>
      <w:tr w:rsidR="00EF5BC3">
        <w:tc>
          <w:tcPr>
            <w:tcW w:w="955" w:type="dxa"/>
          </w:tcPr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第二條</w:t>
            </w:r>
          </w:p>
        </w:tc>
        <w:tc>
          <w:tcPr>
            <w:tcW w:w="7351" w:type="dxa"/>
          </w:tcPr>
          <w:p w:rsidR="00EF5BC3" w:rsidRDefault="00673C7B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</w:t>
            </w:r>
            <w:r>
              <w:rPr>
                <w:rFonts w:ascii="標楷體" w:eastAsia="標楷體" w:hAnsi="標楷體" w:cs="標楷體" w:hint="eastAsia"/>
              </w:rPr>
              <w:t>系</w:t>
            </w:r>
            <w:r w:rsidR="00BE4C52">
              <w:rPr>
                <w:rFonts w:ascii="標楷體" w:eastAsia="標楷體" w:hAnsi="標楷體" w:cs="標楷體"/>
              </w:rPr>
              <w:t>置</w:t>
            </w:r>
            <w:r w:rsidR="00B47609">
              <w:rPr>
                <w:rFonts w:ascii="標楷體" w:eastAsia="標楷體" w:hAnsi="標楷體" w:cs="標楷體" w:hint="eastAsia"/>
              </w:rPr>
              <w:t>系主任</w:t>
            </w:r>
            <w:r w:rsidR="00B47609">
              <w:rPr>
                <w:rFonts w:ascii="標楷體" w:eastAsia="標楷體" w:hAnsi="標楷體" w:cs="標楷體"/>
              </w:rPr>
              <w:t>一人，綜理</w:t>
            </w:r>
            <w:r w:rsidR="00B47609">
              <w:rPr>
                <w:rFonts w:ascii="標楷體" w:eastAsia="標楷體" w:hAnsi="標楷體" w:cs="標楷體" w:hint="eastAsia"/>
              </w:rPr>
              <w:t>系</w:t>
            </w:r>
            <w:r w:rsidR="00B47609">
              <w:rPr>
                <w:rFonts w:ascii="標楷體" w:eastAsia="標楷體" w:hAnsi="標楷體" w:cs="標楷體"/>
              </w:rPr>
              <w:t>務，</w:t>
            </w:r>
            <w:r w:rsidR="00B47609">
              <w:rPr>
                <w:rFonts w:ascii="標楷體" w:eastAsia="標楷體" w:hAnsi="標楷體" w:cs="標楷體" w:hint="eastAsia"/>
              </w:rPr>
              <w:t>系主任</w:t>
            </w:r>
            <w:r w:rsidR="00B47609">
              <w:rPr>
                <w:rFonts w:ascii="標楷體" w:eastAsia="標楷體" w:hAnsi="標楷體" w:cs="標楷體"/>
              </w:rPr>
              <w:t>於任期屆滿前六個月或因故出缺時，由本</w:t>
            </w:r>
            <w:r w:rsidR="00B47609">
              <w:rPr>
                <w:rFonts w:ascii="標楷體" w:eastAsia="標楷體" w:hAnsi="標楷體" w:cs="標楷體" w:hint="eastAsia"/>
              </w:rPr>
              <w:t>系系</w:t>
            </w:r>
            <w:r w:rsidR="00B47609">
              <w:rPr>
                <w:rFonts w:ascii="標楷體" w:eastAsia="標楷體" w:hAnsi="標楷體" w:cs="標楷體"/>
              </w:rPr>
              <w:t>務會議委員組成「</w:t>
            </w:r>
            <w:r w:rsidR="00B47609">
              <w:rPr>
                <w:rFonts w:ascii="標楷體" w:eastAsia="標楷體" w:hAnsi="標楷體" w:cs="標楷體" w:hint="eastAsia"/>
              </w:rPr>
              <w:t>系主任</w:t>
            </w:r>
            <w:r w:rsidR="00B47609">
              <w:rPr>
                <w:rFonts w:ascii="標楷體" w:eastAsia="標楷體" w:hAnsi="標楷體" w:cs="標楷體"/>
              </w:rPr>
              <w:t>遴選委員會」就本</w:t>
            </w:r>
            <w:r w:rsidR="00B47609">
              <w:rPr>
                <w:rFonts w:ascii="標楷體" w:eastAsia="標楷體" w:hAnsi="標楷體" w:cs="標楷體" w:hint="eastAsia"/>
              </w:rPr>
              <w:t>系</w:t>
            </w:r>
            <w:r w:rsidR="00BE4C52">
              <w:rPr>
                <w:rFonts w:ascii="標楷體" w:eastAsia="標楷體" w:hAnsi="標楷體" w:cs="標楷體"/>
              </w:rPr>
              <w:t>專</w:t>
            </w:r>
            <w:r w:rsidR="00762C31">
              <w:rPr>
                <w:rFonts w:ascii="標楷體" w:eastAsia="標楷體" w:hAnsi="標楷體" w:cs="標楷體" w:hint="eastAsia"/>
              </w:rPr>
              <w:t>任</w:t>
            </w:r>
            <w:r w:rsidR="00BE4C52">
              <w:rPr>
                <w:rFonts w:ascii="標楷體" w:eastAsia="標楷體" w:hAnsi="標楷體" w:cs="標楷體"/>
              </w:rPr>
              <w:t>教師進行候選人推薦並擔任委員進行遴選作業。</w:t>
            </w:r>
          </w:p>
        </w:tc>
      </w:tr>
      <w:tr w:rsidR="00EF5BC3">
        <w:tc>
          <w:tcPr>
            <w:tcW w:w="955" w:type="dxa"/>
          </w:tcPr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第三條</w:t>
            </w:r>
          </w:p>
        </w:tc>
        <w:tc>
          <w:tcPr>
            <w:tcW w:w="7351" w:type="dxa"/>
          </w:tcPr>
          <w:p w:rsidR="00EF5BC3" w:rsidRDefault="00B47609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系主任</w:t>
            </w:r>
            <w:r w:rsidR="00BE4C52">
              <w:rPr>
                <w:rFonts w:ascii="標楷體" w:eastAsia="標楷體" w:hAnsi="標楷體" w:cs="標楷體"/>
              </w:rPr>
              <w:t>任期三年，得連選連任。</w:t>
            </w:r>
          </w:p>
        </w:tc>
      </w:tr>
      <w:tr w:rsidR="00EF5BC3">
        <w:tc>
          <w:tcPr>
            <w:tcW w:w="955" w:type="dxa"/>
          </w:tcPr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第四條</w:t>
            </w:r>
          </w:p>
        </w:tc>
        <w:tc>
          <w:tcPr>
            <w:tcW w:w="7351" w:type="dxa"/>
          </w:tcPr>
          <w:p w:rsidR="00EF5BC3" w:rsidRDefault="00B47609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系主任</w:t>
            </w:r>
            <w:r w:rsidR="00BE4C52">
              <w:rPr>
                <w:rFonts w:ascii="標楷體" w:eastAsia="標楷體" w:hAnsi="標楷體" w:cs="標楷體"/>
              </w:rPr>
              <w:t>候選人需具備下列條件：</w:t>
            </w:r>
          </w:p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一、具有規劃、領導、推動學術行政之能力。</w:t>
            </w:r>
          </w:p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二、具有推動系所承擔之使命與任務。 </w:t>
            </w:r>
          </w:p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三、具有高尚品德與良好操守。 </w:t>
            </w:r>
          </w:p>
          <w:p w:rsidR="00673C7B" w:rsidRDefault="00673C7B" w:rsidP="00215ACA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四、具專任副教授以上資格者。</w:t>
            </w:r>
          </w:p>
          <w:p w:rsidR="00723933" w:rsidRPr="00823C94" w:rsidRDefault="00723933" w:rsidP="00215ACA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823C94">
              <w:rPr>
                <w:rFonts w:ascii="標楷體" w:eastAsia="標楷體" w:hAnsi="標楷體" w:cs="標楷體" w:hint="eastAsia"/>
                <w:color w:val="FF0000"/>
                <w:u w:val="single"/>
              </w:rPr>
              <w:t>經系主任徵求</w:t>
            </w:r>
            <w:r w:rsidR="004C0434" w:rsidRPr="00823C94">
              <w:rPr>
                <w:rFonts w:ascii="標楷體" w:eastAsia="標楷體" w:hAnsi="標楷體" w:cs="標楷體" w:hint="eastAsia"/>
                <w:color w:val="FF0000"/>
                <w:u w:val="single"/>
              </w:rPr>
              <w:t>程序</w:t>
            </w:r>
            <w:r w:rsidRPr="00823C94">
              <w:rPr>
                <w:rFonts w:ascii="標楷體" w:eastAsia="標楷體" w:hAnsi="標楷體" w:cs="標楷體" w:hint="eastAsia"/>
                <w:color w:val="FF0000"/>
                <w:u w:val="single"/>
              </w:rPr>
              <w:t>後，</w:t>
            </w:r>
            <w:r w:rsidR="00F9557D" w:rsidRPr="00823C94">
              <w:rPr>
                <w:rFonts w:ascii="標楷體" w:eastAsia="標楷體" w:hAnsi="標楷體"/>
                <w:color w:val="FF0000"/>
                <w:u w:val="single"/>
              </w:rPr>
              <w:t>若無候選人時，得以本系教授、副教授</w:t>
            </w:r>
            <w:r w:rsidR="00F9557D" w:rsidRPr="00823C94">
              <w:rPr>
                <w:rFonts w:ascii="標楷體" w:eastAsia="標楷體" w:hAnsi="標楷體" w:hint="eastAsia"/>
                <w:color w:val="FF0000"/>
                <w:u w:val="single"/>
              </w:rPr>
              <w:t>職級以上專任教師為候選人。</w:t>
            </w:r>
          </w:p>
        </w:tc>
      </w:tr>
      <w:tr w:rsidR="00EF5BC3">
        <w:tc>
          <w:tcPr>
            <w:tcW w:w="955" w:type="dxa"/>
          </w:tcPr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第五條</w:t>
            </w:r>
          </w:p>
        </w:tc>
        <w:tc>
          <w:tcPr>
            <w:tcW w:w="7351" w:type="dxa"/>
          </w:tcPr>
          <w:p w:rsidR="00EF5BC3" w:rsidRDefault="00B47609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系主任</w:t>
            </w:r>
            <w:r w:rsidR="00BE4C52">
              <w:rPr>
                <w:rFonts w:ascii="標楷體" w:eastAsia="標楷體" w:hAnsi="標楷體" w:cs="標楷體"/>
              </w:rPr>
              <w:t>遴選作業應以公平、公正、公開方式進行，任何人皆不得有影響公平遴選之行為</w:t>
            </w:r>
            <w:r w:rsidR="004C0434" w:rsidRPr="00823C94">
              <w:rPr>
                <w:rFonts w:ascii="標楷體" w:eastAsia="標楷體" w:hAnsi="標楷體" w:cs="標楷體" w:hint="eastAsia"/>
                <w:color w:val="FF0000"/>
                <w:u w:val="single"/>
              </w:rPr>
              <w:t>。</w:t>
            </w:r>
          </w:p>
        </w:tc>
      </w:tr>
      <w:tr w:rsidR="00EF5BC3">
        <w:tc>
          <w:tcPr>
            <w:tcW w:w="955" w:type="dxa"/>
          </w:tcPr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第六條</w:t>
            </w:r>
          </w:p>
        </w:tc>
        <w:tc>
          <w:tcPr>
            <w:tcW w:w="7351" w:type="dxa"/>
          </w:tcPr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遴選委員會應有二分之一以上之出席，亦可接受視訊出席。如有表決之需要，以全體遴選委員二分之一以上之同意為通過。遴選委員如不克出席，得以書面委託其他遴選委員代理職權，唯每位受委託者以一人為限</w:t>
            </w:r>
            <w:bookmarkStart w:id="1" w:name="_GoBack"/>
            <w:r w:rsidRPr="00CB08ED">
              <w:rPr>
                <w:rFonts w:ascii="標楷體" w:eastAsia="標楷體" w:hAnsi="標楷體" w:cs="標楷體"/>
                <w:color w:val="FF0000"/>
              </w:rPr>
              <w:t>。</w:t>
            </w:r>
            <w:bookmarkEnd w:id="1"/>
          </w:p>
        </w:tc>
      </w:tr>
      <w:tr w:rsidR="00EF5BC3">
        <w:tc>
          <w:tcPr>
            <w:tcW w:w="955" w:type="dxa"/>
          </w:tcPr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第七條</w:t>
            </w:r>
          </w:p>
        </w:tc>
        <w:tc>
          <w:tcPr>
            <w:tcW w:w="7351" w:type="dxa"/>
          </w:tcPr>
          <w:p w:rsidR="00EF5BC3" w:rsidRDefault="00B47609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系主任</w:t>
            </w:r>
            <w:r w:rsidR="00BE4C52">
              <w:rPr>
                <w:rFonts w:ascii="標楷體" w:eastAsia="標楷體" w:hAnsi="標楷體" w:cs="標楷體"/>
              </w:rPr>
              <w:t>遴選委員會應依下列二個階段進行遴選：</w:t>
            </w:r>
          </w:p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第一階段：依第四條之條件審查資格，選出適當人選，人數以不超過</w:t>
            </w:r>
            <w:r w:rsidR="00F9557D" w:rsidRPr="00823C94">
              <w:rPr>
                <w:rFonts w:ascii="標楷體" w:eastAsia="標楷體" w:hAnsi="標楷體" w:cs="標楷體" w:hint="eastAsia"/>
                <w:color w:val="FF0000"/>
                <w:u w:val="single"/>
              </w:rPr>
              <w:t>三</w:t>
            </w:r>
            <w:r>
              <w:rPr>
                <w:rFonts w:ascii="標楷體" w:eastAsia="標楷體" w:hAnsi="標楷體" w:cs="標楷體"/>
              </w:rPr>
              <w:t xml:space="preserve">名為原則。 </w:t>
            </w:r>
          </w:p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第二階段：遴選</w:t>
            </w:r>
            <w:r w:rsidR="00F9557D" w:rsidRPr="00823C94">
              <w:rPr>
                <w:rFonts w:ascii="標楷體" w:eastAsia="標楷體" w:hAnsi="標楷體" w:cs="標楷體" w:hint="eastAsia"/>
                <w:color w:val="FF0000"/>
                <w:u w:val="single"/>
              </w:rPr>
              <w:t>三</w:t>
            </w:r>
            <w:r w:rsidR="00F9557D" w:rsidRPr="00823C94">
              <w:rPr>
                <w:rFonts w:ascii="標楷體" w:eastAsia="標楷體" w:hAnsi="標楷體" w:cs="標楷體" w:hint="eastAsia"/>
                <w:color w:val="000000" w:themeColor="text1"/>
              </w:rPr>
              <w:t>人</w:t>
            </w:r>
            <w:r w:rsidR="00AA24E3" w:rsidRPr="00823C94">
              <w:rPr>
                <w:rFonts w:ascii="標楷體" w:eastAsia="標楷體" w:hAnsi="標楷體" w:cs="標楷體" w:hint="eastAsia"/>
                <w:color w:val="000000" w:themeColor="text1"/>
              </w:rPr>
              <w:t>為</w:t>
            </w:r>
            <w:r w:rsidR="00AA24E3" w:rsidRPr="00823C94">
              <w:rPr>
                <w:rFonts w:ascii="標楷體" w:eastAsia="標楷體" w:hAnsi="標楷體" w:cs="標楷體"/>
                <w:color w:val="FF0000"/>
                <w:u w:val="single"/>
              </w:rPr>
              <w:t>原則</w:t>
            </w:r>
            <w:r>
              <w:rPr>
                <w:rFonts w:ascii="標楷體" w:eastAsia="標楷體" w:hAnsi="標楷體" w:cs="標楷體"/>
              </w:rPr>
              <w:t>，經校內程序向校長推薦，由校長擇一聘任之。</w:t>
            </w:r>
          </w:p>
        </w:tc>
      </w:tr>
      <w:tr w:rsidR="00EF5BC3">
        <w:tc>
          <w:tcPr>
            <w:tcW w:w="955" w:type="dxa"/>
          </w:tcPr>
          <w:p w:rsidR="00EF5BC3" w:rsidRDefault="00BE4C52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第八條</w:t>
            </w:r>
          </w:p>
        </w:tc>
        <w:tc>
          <w:tcPr>
            <w:tcW w:w="7351" w:type="dxa"/>
          </w:tcPr>
          <w:p w:rsidR="00EF5BC3" w:rsidRDefault="00673C7B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本辦法經</w:t>
            </w:r>
            <w:r>
              <w:rPr>
                <w:rFonts w:ascii="標楷體" w:eastAsia="標楷體" w:hAnsi="標楷體" w:cs="標楷體" w:hint="eastAsia"/>
              </w:rPr>
              <w:t>系</w:t>
            </w:r>
            <w:r w:rsidR="00BE4C52">
              <w:rPr>
                <w:rFonts w:ascii="標楷體" w:eastAsia="標楷體" w:hAnsi="標楷體" w:cs="標楷體"/>
              </w:rPr>
              <w:t>務會議通過，報請院務會議核定後實施，修正時亦同。</w:t>
            </w:r>
          </w:p>
        </w:tc>
      </w:tr>
    </w:tbl>
    <w:p w:rsidR="00EF5BC3" w:rsidRDefault="00BE4C52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sectPr w:rsidR="00EF5BC3" w:rsidSect="001F66B7">
      <w:pgSz w:w="11906" w:h="16838"/>
      <w:pgMar w:top="1440" w:right="1797" w:bottom="567" w:left="17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1C" w:rsidRDefault="0043401C" w:rsidP="00762C31">
      <w:r>
        <w:separator/>
      </w:r>
    </w:p>
  </w:endnote>
  <w:endnote w:type="continuationSeparator" w:id="0">
    <w:p w:rsidR="0043401C" w:rsidRDefault="0043401C" w:rsidP="0076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1C" w:rsidRDefault="0043401C" w:rsidP="00762C31">
      <w:r>
        <w:separator/>
      </w:r>
    </w:p>
  </w:footnote>
  <w:footnote w:type="continuationSeparator" w:id="0">
    <w:p w:rsidR="0043401C" w:rsidRDefault="0043401C" w:rsidP="00762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C3"/>
    <w:rsid w:val="0011690D"/>
    <w:rsid w:val="001968AA"/>
    <w:rsid w:val="001F66B7"/>
    <w:rsid w:val="002103C5"/>
    <w:rsid w:val="00215ACA"/>
    <w:rsid w:val="002D56D3"/>
    <w:rsid w:val="0043401C"/>
    <w:rsid w:val="0048746C"/>
    <w:rsid w:val="004A4CCA"/>
    <w:rsid w:val="004C0434"/>
    <w:rsid w:val="00556268"/>
    <w:rsid w:val="00673C7B"/>
    <w:rsid w:val="006F2C29"/>
    <w:rsid w:val="00723933"/>
    <w:rsid w:val="00762C31"/>
    <w:rsid w:val="00772662"/>
    <w:rsid w:val="007D70E7"/>
    <w:rsid w:val="00823C94"/>
    <w:rsid w:val="00965730"/>
    <w:rsid w:val="009B25F1"/>
    <w:rsid w:val="00A0692E"/>
    <w:rsid w:val="00A20FCC"/>
    <w:rsid w:val="00AA24E3"/>
    <w:rsid w:val="00AB3014"/>
    <w:rsid w:val="00B47609"/>
    <w:rsid w:val="00BE4C52"/>
    <w:rsid w:val="00C14038"/>
    <w:rsid w:val="00C166ED"/>
    <w:rsid w:val="00CB08ED"/>
    <w:rsid w:val="00CB2640"/>
    <w:rsid w:val="00CD1E2D"/>
    <w:rsid w:val="00E81435"/>
    <w:rsid w:val="00E941F1"/>
    <w:rsid w:val="00EE059F"/>
    <w:rsid w:val="00EF5BC3"/>
    <w:rsid w:val="00F65CED"/>
    <w:rsid w:val="00F9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50CA6"/>
  <w15:docId w15:val="{AC9D1DA8-E874-46EC-A9DC-67131333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2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C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C3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16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166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Bear</cp:lastModifiedBy>
  <cp:revision>13</cp:revision>
  <cp:lastPrinted>2024-06-19T02:36:00Z</cp:lastPrinted>
  <dcterms:created xsi:type="dcterms:W3CDTF">2024-06-19T02:30:00Z</dcterms:created>
  <dcterms:modified xsi:type="dcterms:W3CDTF">2024-06-28T01:51:00Z</dcterms:modified>
</cp:coreProperties>
</file>