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E6" w:rsidRPr="00351B10" w:rsidRDefault="00202C0E" w:rsidP="008A738B">
      <w:pPr>
        <w:spacing w:line="360" w:lineRule="auto"/>
        <w:ind w:left="1361" w:hangingChars="425" w:hanging="1361"/>
        <w:jc w:val="center"/>
        <w:rPr>
          <w:rFonts w:ascii="Times New Roman" w:eastAsia="標楷體" w:hAnsi="Times New Roman" w:cs="Times New Roman"/>
          <w:b/>
          <w:color w:val="FF0000"/>
          <w:kern w:val="0"/>
          <w:sz w:val="32"/>
          <w:szCs w:val="32"/>
        </w:rPr>
      </w:pPr>
      <w:r w:rsidRPr="008A738B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南臺</w:t>
      </w:r>
      <w:r w:rsidR="00764FE6" w:rsidRPr="008A738B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科技大學體育運動委員會</w:t>
      </w:r>
      <w:r w:rsidR="00974B2E" w:rsidRPr="008A738B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設置要點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8A738B">
        <w:rPr>
          <w:rFonts w:ascii="Times New Roman" w:eastAsia="標楷體" w:hAnsi="Times New Roman" w:cs="Times New Roman"/>
          <w:sz w:val="20"/>
          <w:szCs w:val="20"/>
        </w:rPr>
        <w:t>68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8A738B">
        <w:rPr>
          <w:rFonts w:ascii="Times New Roman" w:eastAsia="標楷體" w:hAnsi="Times New Roman" w:cs="Times New Roman"/>
          <w:sz w:val="20"/>
          <w:szCs w:val="20"/>
        </w:rPr>
        <w:t>11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5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校務會議通過實施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84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3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7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體育運動委員會修正通過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85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8A738B">
        <w:rPr>
          <w:rFonts w:ascii="Times New Roman" w:eastAsia="標楷體" w:hAnsi="Times New Roman" w:cs="Times New Roman"/>
          <w:sz w:val="20"/>
          <w:szCs w:val="20"/>
        </w:rPr>
        <w:t>9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校務會議修正通過</w:t>
      </w:r>
    </w:p>
    <w:p w:rsidR="00764FE6" w:rsidRPr="008A738B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89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8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764FE6" w:rsidRPr="008A738B">
        <w:rPr>
          <w:rFonts w:ascii="Times New Roman" w:eastAsia="標楷體" w:hAnsi="Times New Roman" w:cs="Times New Roman"/>
          <w:sz w:val="20"/>
          <w:szCs w:val="20"/>
        </w:rPr>
        <w:t>16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體育運動委員會修正通過</w:t>
      </w:r>
    </w:p>
    <w:p w:rsidR="00764FE6" w:rsidRDefault="008A738B" w:rsidP="008A738B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102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bookmarkStart w:id="0" w:name="_GoBack"/>
      <w:bookmarkEnd w:id="0"/>
      <w:r w:rsidR="00464296" w:rsidRPr="008A738B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464296" w:rsidRPr="008A738B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764FE6" w:rsidRPr="008A738B">
        <w:rPr>
          <w:rFonts w:ascii="Times New Roman" w:eastAsia="標楷體" w:hAnsi="Times New Roman" w:cs="Times New Roman" w:hint="eastAsia"/>
          <w:sz w:val="20"/>
          <w:szCs w:val="20"/>
        </w:rPr>
        <w:t>體育</w:t>
      </w:r>
      <w:r w:rsidR="00D73639" w:rsidRPr="008A738B">
        <w:rPr>
          <w:rFonts w:ascii="Times New Roman" w:eastAsia="標楷體" w:hAnsi="Times New Roman" w:cs="Times New Roman" w:hint="eastAsia"/>
          <w:sz w:val="20"/>
          <w:szCs w:val="20"/>
        </w:rPr>
        <w:t>運動委員會修正通過</w:t>
      </w:r>
    </w:p>
    <w:p w:rsidR="00351B10" w:rsidRDefault="00351B10" w:rsidP="00351B10">
      <w:pPr>
        <w:spacing w:line="240" w:lineRule="exact"/>
        <w:ind w:left="850" w:hangingChars="425" w:hanging="85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166CAF">
        <w:rPr>
          <w:rFonts w:ascii="Times New Roman" w:eastAsia="標楷體" w:hAnsi="Times New Roman" w:cs="Times New Roman" w:hint="eastAsia"/>
          <w:sz w:val="20"/>
          <w:szCs w:val="20"/>
        </w:rPr>
        <w:t>109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236FB9">
        <w:rPr>
          <w:rFonts w:ascii="Times New Roman" w:eastAsia="標楷體" w:hAnsi="Times New Roman" w:cs="Times New Roman" w:hint="eastAsia"/>
          <w:sz w:val="20"/>
          <w:szCs w:val="20"/>
        </w:rPr>
        <w:t>4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236FB9">
        <w:rPr>
          <w:rFonts w:ascii="Times New Roman" w:eastAsia="標楷體" w:hAnsi="Times New Roman" w:cs="Times New Roman" w:hint="eastAsia"/>
          <w:sz w:val="20"/>
          <w:szCs w:val="20"/>
        </w:rPr>
        <w:t>15</w:t>
      </w:r>
      <w:r w:rsidRPr="008A738B">
        <w:rPr>
          <w:rFonts w:ascii="Times New Roman" w:eastAsia="標楷體" w:hAnsi="Times New Roman" w:cs="Times New Roman" w:hint="eastAsia"/>
          <w:sz w:val="20"/>
          <w:szCs w:val="20"/>
        </w:rPr>
        <w:t>日體育運動委員會修正通過</w:t>
      </w:r>
    </w:p>
    <w:p w:rsidR="004E3E8B" w:rsidRPr="00236FB9" w:rsidRDefault="004E3E8B" w:rsidP="00764FE6">
      <w:pPr>
        <w:pStyle w:val="Default"/>
        <w:rPr>
          <w:rFonts w:hAnsi="Times New Roman"/>
          <w:color w:val="auto"/>
          <w:sz w:val="26"/>
          <w:szCs w:val="26"/>
        </w:rPr>
      </w:pPr>
    </w:p>
    <w:p w:rsidR="00464296" w:rsidRPr="00236FB9" w:rsidRDefault="00202C0E" w:rsidP="00C66D11">
      <w:pPr>
        <w:pStyle w:val="Default"/>
        <w:numPr>
          <w:ilvl w:val="0"/>
          <w:numId w:val="2"/>
        </w:numPr>
        <w:spacing w:line="440" w:lineRule="exact"/>
        <w:ind w:left="567" w:hanging="567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南臺</w:t>
      </w:r>
      <w:r w:rsidR="00764FE6" w:rsidRPr="00236FB9">
        <w:rPr>
          <w:rFonts w:hAnsi="Times New Roman" w:hint="eastAsia"/>
          <w:color w:val="auto"/>
        </w:rPr>
        <w:t>科技大學(以下簡稱本校)為推動學校體育運動各項業務發展</w:t>
      </w:r>
      <w:r w:rsidR="00A40352" w:rsidRPr="00236FB9">
        <w:rPr>
          <w:rFonts w:hAnsi="Times New Roman" w:hint="eastAsia"/>
          <w:color w:val="auto"/>
        </w:rPr>
        <w:t>及體育教學績效</w:t>
      </w:r>
      <w:r w:rsidR="00166CAF" w:rsidRPr="00236FB9">
        <w:rPr>
          <w:rFonts w:hAnsi="Times New Roman" w:hint="eastAsia"/>
          <w:color w:val="auto"/>
        </w:rPr>
        <w:t>，特設置</w:t>
      </w:r>
      <w:r w:rsidR="00764FE6" w:rsidRPr="00236FB9">
        <w:rPr>
          <w:rFonts w:hAnsi="Times New Roman" w:hint="eastAsia"/>
          <w:color w:val="auto"/>
        </w:rPr>
        <w:t>體育運動委員會(以下簡稱本委員會)</w:t>
      </w:r>
      <w:r w:rsidR="00166CAF" w:rsidRPr="00236FB9">
        <w:rPr>
          <w:rFonts w:hAnsi="Times New Roman" w:hint="eastAsia"/>
          <w:color w:val="auto"/>
        </w:rPr>
        <w:t>並訂定本</w:t>
      </w:r>
      <w:r w:rsidR="00764FE6" w:rsidRPr="00236FB9">
        <w:rPr>
          <w:rFonts w:hAnsi="Times New Roman" w:hint="eastAsia"/>
          <w:color w:val="auto"/>
        </w:rPr>
        <w:t>要點</w:t>
      </w:r>
      <w:r w:rsidR="00464296" w:rsidRPr="00236FB9">
        <w:rPr>
          <w:rFonts w:hAnsi="Times New Roman" w:hint="eastAsia"/>
          <w:color w:val="auto"/>
        </w:rPr>
        <w:t>。</w:t>
      </w:r>
    </w:p>
    <w:p w:rsidR="00A40352" w:rsidRPr="00236FB9" w:rsidRDefault="00764FE6" w:rsidP="00C66D11">
      <w:pPr>
        <w:pStyle w:val="Default"/>
        <w:numPr>
          <w:ilvl w:val="0"/>
          <w:numId w:val="2"/>
        </w:numPr>
        <w:spacing w:line="440" w:lineRule="exact"/>
        <w:ind w:left="567" w:hanging="567"/>
        <w:jc w:val="both"/>
        <w:rPr>
          <w:color w:val="auto"/>
        </w:rPr>
      </w:pPr>
      <w:r w:rsidRPr="00236FB9">
        <w:rPr>
          <w:rFonts w:hint="eastAsia"/>
          <w:color w:val="auto"/>
        </w:rPr>
        <w:t>本</w:t>
      </w:r>
      <w:r w:rsidRPr="00236FB9">
        <w:rPr>
          <w:rFonts w:hAnsi="Times New Roman" w:hint="eastAsia"/>
          <w:color w:val="auto"/>
        </w:rPr>
        <w:t>委員會</w:t>
      </w:r>
      <w:r w:rsidRPr="00236FB9">
        <w:rPr>
          <w:rFonts w:hint="eastAsia"/>
          <w:color w:val="auto"/>
        </w:rPr>
        <w:t>由</w:t>
      </w:r>
      <w:r w:rsidR="00166CAF" w:rsidRPr="00236FB9">
        <w:rPr>
          <w:rFonts w:hint="eastAsia"/>
          <w:color w:val="auto"/>
        </w:rPr>
        <w:t>督導副校長、教務長、學務長、總務長、體</w:t>
      </w:r>
      <w:r w:rsidR="00A40352" w:rsidRPr="00236FB9">
        <w:rPr>
          <w:rFonts w:hint="eastAsia"/>
          <w:color w:val="auto"/>
        </w:rPr>
        <w:t>育教育中心主任</w:t>
      </w:r>
      <w:r w:rsidR="00EA4753" w:rsidRPr="00236FB9">
        <w:rPr>
          <w:rFonts w:hint="eastAsia"/>
          <w:color w:val="auto"/>
        </w:rPr>
        <w:t>、體育專任教師代表一人、行政單位代表二人</w:t>
      </w:r>
      <w:r w:rsidR="00A40352" w:rsidRPr="00236FB9">
        <w:rPr>
          <w:rFonts w:hint="eastAsia"/>
          <w:color w:val="auto"/>
        </w:rPr>
        <w:t>、</w:t>
      </w:r>
      <w:r w:rsidR="00166CAF" w:rsidRPr="00236FB9">
        <w:rPr>
          <w:rFonts w:hint="eastAsia"/>
          <w:color w:val="auto"/>
        </w:rPr>
        <w:t>各學院代表二人、</w:t>
      </w:r>
      <w:r w:rsidR="00EA4753" w:rsidRPr="00236FB9">
        <w:rPr>
          <w:rFonts w:hint="eastAsia"/>
          <w:color w:val="auto"/>
        </w:rPr>
        <w:t>通識教育中心</w:t>
      </w:r>
      <w:r w:rsidR="00A40352" w:rsidRPr="00236FB9">
        <w:rPr>
          <w:rFonts w:hint="eastAsia"/>
          <w:color w:val="auto"/>
        </w:rPr>
        <w:t>代表</w:t>
      </w:r>
      <w:r w:rsidR="00EA4753" w:rsidRPr="00236FB9">
        <w:rPr>
          <w:rFonts w:hint="eastAsia"/>
          <w:color w:val="auto"/>
        </w:rPr>
        <w:t>一人</w:t>
      </w:r>
      <w:r w:rsidR="00166CAF" w:rsidRPr="00236FB9">
        <w:rPr>
          <w:rFonts w:hint="eastAsia"/>
          <w:color w:val="auto"/>
        </w:rPr>
        <w:t>及學生代表二名組成之</w:t>
      </w:r>
      <w:r w:rsidR="00EA4753" w:rsidRPr="00236FB9">
        <w:rPr>
          <w:rFonts w:hint="eastAsia"/>
          <w:color w:val="auto"/>
        </w:rPr>
        <w:t>，委員之任期均為一年。</w:t>
      </w:r>
    </w:p>
    <w:p w:rsidR="008A738B" w:rsidRPr="00236FB9" w:rsidRDefault="008A738B" w:rsidP="00C66D11">
      <w:pPr>
        <w:pStyle w:val="Default"/>
        <w:numPr>
          <w:ilvl w:val="0"/>
          <w:numId w:val="2"/>
        </w:numPr>
        <w:spacing w:line="440" w:lineRule="exact"/>
        <w:ind w:left="567" w:hanging="567"/>
        <w:jc w:val="both"/>
        <w:rPr>
          <w:color w:val="auto"/>
        </w:rPr>
      </w:pPr>
      <w:r w:rsidRPr="00236FB9">
        <w:rPr>
          <w:rFonts w:hint="eastAsia"/>
          <w:color w:val="auto"/>
        </w:rPr>
        <w:t>本委員會以</w:t>
      </w:r>
      <w:r w:rsidR="00166CAF" w:rsidRPr="00236FB9">
        <w:rPr>
          <w:rFonts w:hint="eastAsia"/>
          <w:color w:val="auto"/>
        </w:rPr>
        <w:t>督導副校長</w:t>
      </w:r>
      <w:r w:rsidRPr="00236FB9">
        <w:rPr>
          <w:rFonts w:hint="eastAsia"/>
          <w:color w:val="auto"/>
        </w:rPr>
        <w:t>為會議召集人兼主席，</w:t>
      </w:r>
      <w:r w:rsidR="00AB6719" w:rsidRPr="00236FB9">
        <w:rPr>
          <w:rFonts w:hint="eastAsia"/>
          <w:color w:val="auto"/>
        </w:rPr>
        <w:t>督導副校長</w:t>
      </w:r>
      <w:r w:rsidRPr="00236FB9">
        <w:rPr>
          <w:rFonts w:hint="eastAsia"/>
          <w:color w:val="auto"/>
        </w:rPr>
        <w:t>因故不能出席時，由</w:t>
      </w:r>
      <w:r w:rsidR="00AB6719" w:rsidRPr="00236FB9">
        <w:rPr>
          <w:rFonts w:hint="eastAsia"/>
          <w:color w:val="auto"/>
        </w:rPr>
        <w:t>督導副校長</w:t>
      </w:r>
      <w:r w:rsidRPr="00236FB9">
        <w:rPr>
          <w:rFonts w:hint="eastAsia"/>
          <w:color w:val="auto"/>
        </w:rPr>
        <w:t>就本委員會中指派一人為代理主席。</w:t>
      </w:r>
    </w:p>
    <w:p w:rsidR="00EA4753" w:rsidRPr="00236FB9" w:rsidRDefault="00EA4753" w:rsidP="00C66D11">
      <w:pPr>
        <w:pStyle w:val="Default"/>
        <w:numPr>
          <w:ilvl w:val="0"/>
          <w:numId w:val="2"/>
        </w:numPr>
        <w:spacing w:line="440" w:lineRule="exact"/>
        <w:ind w:left="567" w:hanging="567"/>
        <w:jc w:val="both"/>
        <w:rPr>
          <w:color w:val="auto"/>
        </w:rPr>
      </w:pPr>
      <w:r w:rsidRPr="00236FB9">
        <w:rPr>
          <w:rFonts w:hint="eastAsia"/>
          <w:color w:val="auto"/>
        </w:rPr>
        <w:t>本委員會每學期至少召開一次，必要時得召開臨時會。</w:t>
      </w:r>
      <w:r w:rsidR="008A738B" w:rsidRPr="00236FB9">
        <w:rPr>
          <w:rFonts w:hint="eastAsia"/>
          <w:color w:val="auto"/>
        </w:rPr>
        <w:t>會議</w:t>
      </w:r>
      <w:r w:rsidRPr="00236FB9">
        <w:rPr>
          <w:rFonts w:hint="eastAsia"/>
          <w:color w:val="auto"/>
        </w:rPr>
        <w:t>應有二分之一以上之委員出席始得開會，出席委員二分之一以上同意始得決議，無法出席者應事前請假，必要時得邀請其他相關人員列席</w:t>
      </w:r>
      <w:r w:rsidR="008A738B" w:rsidRPr="00236FB9">
        <w:rPr>
          <w:rFonts w:hint="eastAsia"/>
          <w:color w:val="auto"/>
        </w:rPr>
        <w:t>。</w:t>
      </w:r>
    </w:p>
    <w:p w:rsidR="00D73639" w:rsidRPr="00236FB9" w:rsidRDefault="00EA4753" w:rsidP="00C66D11">
      <w:pPr>
        <w:pStyle w:val="Default"/>
        <w:numPr>
          <w:ilvl w:val="0"/>
          <w:numId w:val="2"/>
        </w:numPr>
        <w:spacing w:line="440" w:lineRule="exact"/>
        <w:ind w:left="567" w:hanging="567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本委員會</w:t>
      </w:r>
      <w:r w:rsidR="00764FE6" w:rsidRPr="00236FB9">
        <w:rPr>
          <w:rFonts w:hAnsi="Times New Roman" w:hint="eastAsia"/>
          <w:color w:val="auto"/>
        </w:rPr>
        <w:t>職責如下：</w:t>
      </w:r>
    </w:p>
    <w:p w:rsidR="004B2A96" w:rsidRPr="00236FB9" w:rsidRDefault="004B2A96" w:rsidP="004B2A96">
      <w:pPr>
        <w:pStyle w:val="Default"/>
        <w:numPr>
          <w:ilvl w:val="0"/>
          <w:numId w:val="3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體育</w:t>
      </w:r>
      <w:r w:rsidR="009D6C9C" w:rsidRPr="00236FB9">
        <w:rPr>
          <w:rFonts w:hAnsi="Times New Roman" w:hint="eastAsia"/>
          <w:color w:val="auto"/>
        </w:rPr>
        <w:t>運動</w:t>
      </w:r>
      <w:r w:rsidR="004F46AA" w:rsidRPr="00236FB9">
        <w:rPr>
          <w:rFonts w:ascii="Times New Roman" w:hAnsi="Times New Roman" w:cs="Times New Roman" w:hint="eastAsia"/>
          <w:color w:val="auto"/>
        </w:rPr>
        <w:t>章則及</w:t>
      </w:r>
      <w:r w:rsidRPr="00236FB9">
        <w:rPr>
          <w:rFonts w:hAnsi="Times New Roman" w:hint="eastAsia"/>
          <w:color w:val="auto"/>
        </w:rPr>
        <w:t>實施計畫之審議</w:t>
      </w:r>
      <w:r w:rsidR="004F46AA" w:rsidRPr="00236FB9">
        <w:rPr>
          <w:rFonts w:hAnsi="Times New Roman" w:hint="eastAsia"/>
          <w:color w:val="auto"/>
        </w:rPr>
        <w:t>等</w:t>
      </w:r>
      <w:r w:rsidRPr="00236FB9">
        <w:rPr>
          <w:rFonts w:hAnsi="Times New Roman" w:hint="eastAsia"/>
          <w:color w:val="auto"/>
        </w:rPr>
        <w:t>事宜。</w:t>
      </w:r>
    </w:p>
    <w:p w:rsidR="009D6C9C" w:rsidRPr="00236FB9" w:rsidRDefault="004F46AA" w:rsidP="009D6C9C">
      <w:pPr>
        <w:pStyle w:val="Default"/>
        <w:numPr>
          <w:ilvl w:val="0"/>
          <w:numId w:val="3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ascii="Times New Roman" w:hAnsi="Times New Roman" w:cs="Times New Roman" w:hint="eastAsia"/>
          <w:color w:val="auto"/>
        </w:rPr>
        <w:t>運動場地設備擴建及充實等事宜。</w:t>
      </w:r>
    </w:p>
    <w:p w:rsidR="009D6C9C" w:rsidRPr="00236FB9" w:rsidRDefault="004F46AA" w:rsidP="009D6C9C">
      <w:pPr>
        <w:pStyle w:val="Default"/>
        <w:numPr>
          <w:ilvl w:val="0"/>
          <w:numId w:val="3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ascii="Times New Roman" w:hAnsi="Times New Roman" w:cs="Times New Roman" w:hint="eastAsia"/>
          <w:color w:val="auto"/>
        </w:rPr>
        <w:t>體育運動</w:t>
      </w:r>
      <w:r w:rsidR="00AB6719" w:rsidRPr="00236FB9">
        <w:rPr>
          <w:rFonts w:ascii="Times New Roman" w:hAnsi="Times New Roman" w:cs="Times New Roman" w:hint="eastAsia"/>
          <w:color w:val="auto"/>
        </w:rPr>
        <w:t>經費預算編列</w:t>
      </w:r>
      <w:r w:rsidRPr="00236FB9">
        <w:rPr>
          <w:rFonts w:ascii="Times New Roman" w:hAnsi="Times New Roman" w:cs="Times New Roman" w:hint="eastAsia"/>
          <w:color w:val="auto"/>
        </w:rPr>
        <w:t>及運用等事宜。</w:t>
      </w:r>
    </w:p>
    <w:p w:rsidR="00764FE6" w:rsidRPr="00236FB9" w:rsidRDefault="009D6C9C" w:rsidP="009D6C9C">
      <w:pPr>
        <w:pStyle w:val="Default"/>
        <w:numPr>
          <w:ilvl w:val="0"/>
          <w:numId w:val="3"/>
        </w:numPr>
        <w:spacing w:line="440" w:lineRule="exact"/>
        <w:jc w:val="both"/>
        <w:rPr>
          <w:rFonts w:hAnsi="Times New Roman"/>
          <w:color w:val="auto"/>
        </w:rPr>
      </w:pPr>
      <w:r w:rsidRPr="00236FB9">
        <w:rPr>
          <w:rFonts w:hAnsi="Times New Roman" w:hint="eastAsia"/>
          <w:color w:val="auto"/>
        </w:rPr>
        <w:t>其他有關體育運動事宜</w:t>
      </w:r>
      <w:r w:rsidR="004F46AA" w:rsidRPr="00236FB9">
        <w:rPr>
          <w:rFonts w:ascii="Times New Roman" w:hAnsi="Times New Roman" w:cs="Times New Roman" w:hint="eastAsia"/>
          <w:color w:val="auto"/>
        </w:rPr>
        <w:t>之審議</w:t>
      </w:r>
      <w:r w:rsidR="00764FE6" w:rsidRPr="00236FB9">
        <w:rPr>
          <w:rFonts w:hAnsi="Times New Roman" w:hint="eastAsia"/>
          <w:color w:val="auto"/>
        </w:rPr>
        <w:t>。</w:t>
      </w:r>
    </w:p>
    <w:p w:rsidR="00764FE6" w:rsidRPr="00236FB9" w:rsidRDefault="002368BB" w:rsidP="00C66D11">
      <w:pPr>
        <w:pStyle w:val="Default"/>
        <w:numPr>
          <w:ilvl w:val="0"/>
          <w:numId w:val="2"/>
        </w:numPr>
        <w:spacing w:line="440" w:lineRule="exact"/>
        <w:ind w:left="567" w:hanging="567"/>
        <w:jc w:val="both"/>
        <w:rPr>
          <w:color w:val="auto"/>
        </w:rPr>
      </w:pPr>
      <w:r w:rsidRPr="00236FB9">
        <w:rPr>
          <w:rFonts w:hint="eastAsia"/>
          <w:color w:val="auto"/>
        </w:rPr>
        <w:t>本</w:t>
      </w:r>
      <w:r w:rsidRPr="00236FB9">
        <w:rPr>
          <w:rFonts w:hAnsi="Times New Roman" w:hint="eastAsia"/>
          <w:color w:val="auto"/>
        </w:rPr>
        <w:t>要點</w:t>
      </w:r>
      <w:r w:rsidR="00764FE6" w:rsidRPr="00236FB9">
        <w:rPr>
          <w:rFonts w:hint="eastAsia"/>
          <w:color w:val="auto"/>
        </w:rPr>
        <w:t>經</w:t>
      </w:r>
      <w:r w:rsidR="00AB6719" w:rsidRPr="00236FB9">
        <w:rPr>
          <w:rFonts w:hint="eastAsia"/>
          <w:color w:val="auto"/>
        </w:rPr>
        <w:t>本</w:t>
      </w:r>
      <w:r w:rsidR="008A738B" w:rsidRPr="00236FB9">
        <w:rPr>
          <w:rFonts w:hint="eastAsia"/>
          <w:color w:val="auto"/>
        </w:rPr>
        <w:t>委員會通過，陳</w:t>
      </w:r>
      <w:r w:rsidR="00DC7D15" w:rsidRPr="00236FB9">
        <w:rPr>
          <w:rFonts w:hint="eastAsia"/>
          <w:color w:val="auto"/>
        </w:rPr>
        <w:t>請校長核定後公</w:t>
      </w:r>
      <w:r w:rsidR="008A738B" w:rsidRPr="00236FB9">
        <w:rPr>
          <w:rFonts w:hint="eastAsia"/>
          <w:color w:val="auto"/>
        </w:rPr>
        <w:t>布</w:t>
      </w:r>
      <w:r w:rsidR="00DC7D15" w:rsidRPr="00236FB9">
        <w:rPr>
          <w:rFonts w:hint="eastAsia"/>
          <w:color w:val="auto"/>
        </w:rPr>
        <w:t>施行</w:t>
      </w:r>
      <w:r w:rsidR="00764FE6" w:rsidRPr="00236FB9">
        <w:rPr>
          <w:rFonts w:hint="eastAsia"/>
          <w:color w:val="auto"/>
        </w:rPr>
        <w:t>，修正時亦同。</w:t>
      </w:r>
    </w:p>
    <w:p w:rsidR="00C622AB" w:rsidRPr="00EF004B" w:rsidRDefault="00C622AB" w:rsidP="00C66D11">
      <w:pPr>
        <w:pStyle w:val="Default"/>
        <w:spacing w:line="440" w:lineRule="exact"/>
        <w:jc w:val="both"/>
        <w:rPr>
          <w:sz w:val="16"/>
          <w:szCs w:val="16"/>
        </w:rPr>
      </w:pPr>
    </w:p>
    <w:sectPr w:rsidR="00C622AB" w:rsidRPr="00EF004B" w:rsidSect="004E3E8B">
      <w:pgSz w:w="11904" w:h="173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1CC" w:rsidRDefault="001071CC" w:rsidP="004E7FB6">
      <w:r>
        <w:separator/>
      </w:r>
    </w:p>
  </w:endnote>
  <w:endnote w:type="continuationSeparator" w:id="0">
    <w:p w:rsidR="001071CC" w:rsidRDefault="001071CC" w:rsidP="004E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1CC" w:rsidRDefault="001071CC" w:rsidP="004E7FB6">
      <w:r>
        <w:separator/>
      </w:r>
    </w:p>
  </w:footnote>
  <w:footnote w:type="continuationSeparator" w:id="0">
    <w:p w:rsidR="001071CC" w:rsidRDefault="001071CC" w:rsidP="004E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393"/>
    <w:multiLevelType w:val="hybridMultilevel"/>
    <w:tmpl w:val="1C7E947E"/>
    <w:lvl w:ilvl="0" w:tplc="A9EEB55C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" w15:restartNumberingAfterBreak="0">
    <w:nsid w:val="224B514D"/>
    <w:multiLevelType w:val="hybridMultilevel"/>
    <w:tmpl w:val="FF5C3770"/>
    <w:lvl w:ilvl="0" w:tplc="ACEEB630">
      <w:start w:val="1"/>
      <w:numFmt w:val="ideographDigital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46D815F3"/>
    <w:multiLevelType w:val="hybridMultilevel"/>
    <w:tmpl w:val="E8AA5858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5F325439"/>
    <w:multiLevelType w:val="hybridMultilevel"/>
    <w:tmpl w:val="B798DB54"/>
    <w:lvl w:ilvl="0" w:tplc="ACEEB630">
      <w:start w:val="1"/>
      <w:numFmt w:val="ideographDigital"/>
      <w:lvlText w:val="(%1)"/>
      <w:lvlJc w:val="left"/>
      <w:pPr>
        <w:ind w:left="3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08" w:hanging="480"/>
      </w:pPr>
    </w:lvl>
    <w:lvl w:ilvl="2" w:tplc="0409001B" w:tentative="1">
      <w:start w:val="1"/>
      <w:numFmt w:val="lowerRoman"/>
      <w:lvlText w:val="%3."/>
      <w:lvlJc w:val="right"/>
      <w:pPr>
        <w:ind w:left="1288" w:hanging="480"/>
      </w:pPr>
    </w:lvl>
    <w:lvl w:ilvl="3" w:tplc="0409000F" w:tentative="1">
      <w:start w:val="1"/>
      <w:numFmt w:val="decimal"/>
      <w:lvlText w:val="%4."/>
      <w:lvlJc w:val="left"/>
      <w:pPr>
        <w:ind w:left="1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8" w:hanging="480"/>
      </w:pPr>
    </w:lvl>
    <w:lvl w:ilvl="5" w:tplc="0409001B" w:tentative="1">
      <w:start w:val="1"/>
      <w:numFmt w:val="lowerRoman"/>
      <w:lvlText w:val="%6."/>
      <w:lvlJc w:val="right"/>
      <w:pPr>
        <w:ind w:left="2728" w:hanging="480"/>
      </w:pPr>
    </w:lvl>
    <w:lvl w:ilvl="6" w:tplc="0409000F" w:tentative="1">
      <w:start w:val="1"/>
      <w:numFmt w:val="decimal"/>
      <w:lvlText w:val="%7."/>
      <w:lvlJc w:val="left"/>
      <w:pPr>
        <w:ind w:left="3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8" w:hanging="480"/>
      </w:pPr>
    </w:lvl>
    <w:lvl w:ilvl="8" w:tplc="0409001B" w:tentative="1">
      <w:start w:val="1"/>
      <w:numFmt w:val="lowerRoman"/>
      <w:lvlText w:val="%9."/>
      <w:lvlJc w:val="right"/>
      <w:pPr>
        <w:ind w:left="4168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E6"/>
    <w:rsid w:val="000321D8"/>
    <w:rsid w:val="001052D7"/>
    <w:rsid w:val="001071CC"/>
    <w:rsid w:val="001124DF"/>
    <w:rsid w:val="00166CAF"/>
    <w:rsid w:val="00202C0E"/>
    <w:rsid w:val="002033BE"/>
    <w:rsid w:val="002368BB"/>
    <w:rsid w:val="00236FB9"/>
    <w:rsid w:val="002C53C9"/>
    <w:rsid w:val="002F2EF1"/>
    <w:rsid w:val="003429C4"/>
    <w:rsid w:val="00351B10"/>
    <w:rsid w:val="00374BD2"/>
    <w:rsid w:val="00382DB6"/>
    <w:rsid w:val="00460CE2"/>
    <w:rsid w:val="00464296"/>
    <w:rsid w:val="0046484C"/>
    <w:rsid w:val="004B2A96"/>
    <w:rsid w:val="004C22EE"/>
    <w:rsid w:val="004E3E8B"/>
    <w:rsid w:val="004E7FB6"/>
    <w:rsid w:val="004F46AA"/>
    <w:rsid w:val="005026E0"/>
    <w:rsid w:val="00522212"/>
    <w:rsid w:val="005501EC"/>
    <w:rsid w:val="005E7864"/>
    <w:rsid w:val="00703113"/>
    <w:rsid w:val="00725B85"/>
    <w:rsid w:val="00764FE6"/>
    <w:rsid w:val="008447BC"/>
    <w:rsid w:val="008851A9"/>
    <w:rsid w:val="00893497"/>
    <w:rsid w:val="008A738B"/>
    <w:rsid w:val="00974B2E"/>
    <w:rsid w:val="009B6F70"/>
    <w:rsid w:val="009D6C9C"/>
    <w:rsid w:val="00A40352"/>
    <w:rsid w:val="00A77A64"/>
    <w:rsid w:val="00AB6719"/>
    <w:rsid w:val="00B845FA"/>
    <w:rsid w:val="00BB1D1D"/>
    <w:rsid w:val="00BE71ED"/>
    <w:rsid w:val="00C06A7F"/>
    <w:rsid w:val="00C622AB"/>
    <w:rsid w:val="00C66D11"/>
    <w:rsid w:val="00CF508E"/>
    <w:rsid w:val="00D73639"/>
    <w:rsid w:val="00DC7D15"/>
    <w:rsid w:val="00DE097E"/>
    <w:rsid w:val="00EA4753"/>
    <w:rsid w:val="00EF004B"/>
    <w:rsid w:val="00FE3A1E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274D3"/>
  <w15:docId w15:val="{0F2A3EF1-2509-4026-A2D7-660D798B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4F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E3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A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7F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7FB6"/>
    <w:rPr>
      <w:sz w:val="20"/>
      <w:szCs w:val="20"/>
    </w:rPr>
  </w:style>
  <w:style w:type="paragraph" w:styleId="a9">
    <w:name w:val="List Paragraph"/>
    <w:basedOn w:val="a"/>
    <w:uiPriority w:val="34"/>
    <w:qFormat/>
    <w:rsid w:val="002C53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2019-11-15T02:01:00Z</cp:lastPrinted>
  <dcterms:created xsi:type="dcterms:W3CDTF">2020-04-23T02:43:00Z</dcterms:created>
  <dcterms:modified xsi:type="dcterms:W3CDTF">2020-04-23T02:43:00Z</dcterms:modified>
</cp:coreProperties>
</file>