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7BC" w:rsidRPr="003609F6" w:rsidRDefault="00B877BC" w:rsidP="00DD0716">
      <w:pPr>
        <w:pStyle w:val="Default"/>
        <w:snapToGrid w:val="0"/>
        <w:jc w:val="center"/>
        <w:rPr>
          <w:rFonts w:ascii="Times New Roman" w:eastAsia="標楷體" w:cs="Times New Roman"/>
          <w:color w:val="auto"/>
          <w:sz w:val="32"/>
          <w:szCs w:val="32"/>
        </w:rPr>
      </w:pPr>
      <w:r w:rsidRPr="003609F6">
        <w:rPr>
          <w:rFonts w:ascii="Times New Roman" w:eastAsia="標楷體" w:hAnsi="標楷體" w:cs="Times New Roman"/>
          <w:color w:val="auto"/>
          <w:sz w:val="32"/>
          <w:szCs w:val="32"/>
        </w:rPr>
        <w:t>南臺科技大學資訊工程系校外實習課程實施要點</w:t>
      </w:r>
    </w:p>
    <w:p w:rsidR="00B877BC" w:rsidRPr="003609F6" w:rsidRDefault="00B877BC" w:rsidP="00B877BC">
      <w:pPr>
        <w:pStyle w:val="Default"/>
        <w:snapToGrid w:val="0"/>
        <w:ind w:leftChars="2150" w:left="5160"/>
        <w:rPr>
          <w:rFonts w:ascii="Times New Roman" w:eastAsia="標楷體" w:cs="Times New Roman"/>
          <w:color w:val="auto"/>
          <w:sz w:val="18"/>
          <w:szCs w:val="18"/>
        </w:rPr>
      </w:pPr>
    </w:p>
    <w:p w:rsidR="00B877BC" w:rsidRPr="003609F6" w:rsidRDefault="00B877BC" w:rsidP="00814210">
      <w:pPr>
        <w:pStyle w:val="Default"/>
        <w:snapToGrid w:val="0"/>
        <w:ind w:leftChars="2200" w:left="5280"/>
        <w:rPr>
          <w:rFonts w:ascii="Times New Roman" w:eastAsia="標楷體" w:cs="Times New Roman"/>
          <w:color w:val="auto"/>
          <w:sz w:val="18"/>
          <w:szCs w:val="18"/>
        </w:rPr>
      </w:pPr>
      <w:r w:rsidRPr="003609F6">
        <w:rPr>
          <w:rFonts w:ascii="Times New Roman" w:eastAsia="標楷體" w:hAnsi="標楷體" w:cs="Times New Roman"/>
          <w:color w:val="auto"/>
          <w:sz w:val="18"/>
          <w:szCs w:val="18"/>
        </w:rPr>
        <w:t>民國</w:t>
      </w:r>
      <w:r w:rsidRPr="003609F6">
        <w:rPr>
          <w:rFonts w:ascii="Times New Roman" w:eastAsia="標楷體" w:cs="Times New Roman"/>
          <w:color w:val="auto"/>
          <w:sz w:val="18"/>
          <w:szCs w:val="18"/>
        </w:rPr>
        <w:t>99</w:t>
      </w:r>
      <w:r w:rsidRPr="003609F6">
        <w:rPr>
          <w:rFonts w:ascii="Times New Roman" w:eastAsia="標楷體" w:hAnsi="標楷體" w:cs="Times New Roman"/>
          <w:color w:val="auto"/>
          <w:sz w:val="18"/>
          <w:szCs w:val="18"/>
        </w:rPr>
        <w:t>年</w:t>
      </w:r>
      <w:r w:rsidRPr="003609F6">
        <w:rPr>
          <w:rFonts w:ascii="Times New Roman" w:eastAsia="標楷體" w:cs="Times New Roman"/>
          <w:color w:val="auto"/>
          <w:sz w:val="18"/>
          <w:szCs w:val="18"/>
        </w:rPr>
        <w:t>10</w:t>
      </w:r>
      <w:r w:rsidRPr="003609F6">
        <w:rPr>
          <w:rFonts w:ascii="Times New Roman" w:eastAsia="標楷體" w:hAnsi="標楷體" w:cs="Times New Roman"/>
          <w:color w:val="auto"/>
          <w:sz w:val="18"/>
          <w:szCs w:val="18"/>
        </w:rPr>
        <w:t>月</w:t>
      </w:r>
      <w:r w:rsidRPr="003609F6">
        <w:rPr>
          <w:rFonts w:ascii="Times New Roman" w:eastAsia="標楷體" w:cs="Times New Roman"/>
          <w:color w:val="auto"/>
          <w:sz w:val="18"/>
          <w:szCs w:val="18"/>
        </w:rPr>
        <w:t>4</w:t>
      </w:r>
      <w:r w:rsidRPr="003609F6">
        <w:rPr>
          <w:rFonts w:ascii="Times New Roman" w:eastAsia="標楷體" w:hAnsi="標楷體" w:cs="Times New Roman"/>
          <w:color w:val="auto"/>
          <w:sz w:val="18"/>
          <w:szCs w:val="18"/>
        </w:rPr>
        <w:t>日系務會議通過</w:t>
      </w:r>
    </w:p>
    <w:p w:rsidR="00B877BC" w:rsidRPr="003609F6" w:rsidRDefault="00B877BC" w:rsidP="00814210">
      <w:pPr>
        <w:pStyle w:val="Default"/>
        <w:snapToGrid w:val="0"/>
        <w:ind w:leftChars="2200" w:left="5280"/>
        <w:rPr>
          <w:rFonts w:ascii="Times New Roman" w:eastAsia="標楷體" w:cs="Times New Roman"/>
          <w:color w:val="auto"/>
          <w:sz w:val="18"/>
          <w:szCs w:val="18"/>
        </w:rPr>
      </w:pPr>
      <w:r w:rsidRPr="003609F6">
        <w:rPr>
          <w:rFonts w:ascii="Times New Roman" w:eastAsia="標楷體" w:hAnsi="標楷體" w:cs="Times New Roman"/>
          <w:color w:val="auto"/>
          <w:sz w:val="18"/>
          <w:szCs w:val="18"/>
        </w:rPr>
        <w:t>民國</w:t>
      </w:r>
      <w:r w:rsidRPr="003609F6">
        <w:rPr>
          <w:rFonts w:ascii="Times New Roman" w:eastAsia="標楷體" w:cs="Times New Roman"/>
          <w:color w:val="auto"/>
          <w:sz w:val="18"/>
          <w:szCs w:val="18"/>
        </w:rPr>
        <w:t>100</w:t>
      </w:r>
      <w:r w:rsidRPr="003609F6">
        <w:rPr>
          <w:rFonts w:ascii="Times New Roman" w:eastAsia="標楷體" w:hAnsi="標楷體" w:cs="Times New Roman"/>
          <w:color w:val="auto"/>
          <w:sz w:val="18"/>
          <w:szCs w:val="18"/>
        </w:rPr>
        <w:t>年</w:t>
      </w:r>
      <w:r w:rsidRPr="003609F6">
        <w:rPr>
          <w:rFonts w:ascii="Times New Roman" w:eastAsia="標楷體" w:cs="Times New Roman"/>
          <w:color w:val="auto"/>
          <w:sz w:val="18"/>
          <w:szCs w:val="18"/>
        </w:rPr>
        <w:t>3</w:t>
      </w:r>
      <w:r w:rsidRPr="003609F6">
        <w:rPr>
          <w:rFonts w:ascii="Times New Roman" w:eastAsia="標楷體" w:hAnsi="標楷體" w:cs="Times New Roman"/>
          <w:color w:val="auto"/>
          <w:sz w:val="18"/>
          <w:szCs w:val="18"/>
        </w:rPr>
        <w:t>月</w:t>
      </w:r>
      <w:r w:rsidRPr="003609F6">
        <w:rPr>
          <w:rFonts w:ascii="Times New Roman" w:eastAsia="標楷體" w:cs="Times New Roman"/>
          <w:color w:val="auto"/>
          <w:sz w:val="18"/>
          <w:szCs w:val="18"/>
        </w:rPr>
        <w:t>3</w:t>
      </w:r>
      <w:r w:rsidRPr="003609F6">
        <w:rPr>
          <w:rFonts w:ascii="Times New Roman" w:eastAsia="標楷體" w:hAnsi="標楷體" w:cs="Times New Roman"/>
          <w:color w:val="auto"/>
          <w:sz w:val="18"/>
          <w:szCs w:val="18"/>
        </w:rPr>
        <w:t>日系務會議修訂通過</w:t>
      </w:r>
    </w:p>
    <w:p w:rsidR="00B877BC" w:rsidRPr="003609F6" w:rsidRDefault="00B877BC" w:rsidP="00814210">
      <w:pPr>
        <w:pStyle w:val="Default"/>
        <w:snapToGrid w:val="0"/>
        <w:ind w:leftChars="2200" w:left="5280"/>
        <w:rPr>
          <w:rFonts w:ascii="Times New Roman" w:eastAsia="標楷體" w:cs="Times New Roman"/>
          <w:color w:val="auto"/>
          <w:sz w:val="18"/>
          <w:szCs w:val="18"/>
        </w:rPr>
      </w:pPr>
      <w:r w:rsidRPr="003609F6">
        <w:rPr>
          <w:rFonts w:ascii="Times New Roman" w:eastAsia="標楷體" w:hAnsi="標楷體" w:cs="Times New Roman"/>
          <w:color w:val="auto"/>
          <w:sz w:val="18"/>
          <w:szCs w:val="18"/>
        </w:rPr>
        <w:t>民國</w:t>
      </w:r>
      <w:r w:rsidRPr="003609F6">
        <w:rPr>
          <w:rFonts w:ascii="Times New Roman" w:eastAsia="標楷體" w:cs="Times New Roman"/>
          <w:color w:val="auto"/>
          <w:sz w:val="18"/>
          <w:szCs w:val="18"/>
        </w:rPr>
        <w:t>100</w:t>
      </w:r>
      <w:r w:rsidRPr="003609F6">
        <w:rPr>
          <w:rFonts w:ascii="Times New Roman" w:eastAsia="標楷體" w:hAnsi="標楷體" w:cs="Times New Roman"/>
          <w:color w:val="auto"/>
          <w:sz w:val="18"/>
          <w:szCs w:val="18"/>
        </w:rPr>
        <w:t>年</w:t>
      </w:r>
      <w:r w:rsidRPr="003609F6">
        <w:rPr>
          <w:rFonts w:ascii="Times New Roman" w:eastAsia="標楷體" w:cs="Times New Roman"/>
          <w:color w:val="auto"/>
          <w:sz w:val="18"/>
          <w:szCs w:val="18"/>
        </w:rPr>
        <w:t>6</w:t>
      </w:r>
      <w:r w:rsidRPr="003609F6">
        <w:rPr>
          <w:rFonts w:ascii="Times New Roman" w:eastAsia="標楷體" w:hAnsi="標楷體" w:cs="Times New Roman"/>
          <w:color w:val="auto"/>
          <w:sz w:val="18"/>
          <w:szCs w:val="18"/>
        </w:rPr>
        <w:t>月</w:t>
      </w:r>
      <w:r w:rsidRPr="003609F6">
        <w:rPr>
          <w:rFonts w:ascii="Times New Roman" w:eastAsia="標楷體" w:cs="Times New Roman"/>
          <w:color w:val="auto"/>
          <w:sz w:val="18"/>
          <w:szCs w:val="18"/>
        </w:rPr>
        <w:t>23</w:t>
      </w:r>
      <w:r w:rsidRPr="003609F6">
        <w:rPr>
          <w:rFonts w:ascii="Times New Roman" w:eastAsia="標楷體" w:hAnsi="標楷體" w:cs="Times New Roman"/>
          <w:color w:val="auto"/>
          <w:sz w:val="18"/>
          <w:szCs w:val="18"/>
        </w:rPr>
        <w:t>日系務會議修訂通過</w:t>
      </w:r>
    </w:p>
    <w:p w:rsidR="00B877BC" w:rsidRPr="003609F6" w:rsidRDefault="00B877BC" w:rsidP="00814210">
      <w:pPr>
        <w:pStyle w:val="Default"/>
        <w:snapToGrid w:val="0"/>
        <w:ind w:leftChars="2200" w:left="5280"/>
        <w:rPr>
          <w:rFonts w:ascii="Times New Roman" w:eastAsia="標楷體" w:cs="Times New Roman"/>
          <w:color w:val="auto"/>
          <w:sz w:val="18"/>
          <w:szCs w:val="18"/>
        </w:rPr>
      </w:pPr>
      <w:r w:rsidRPr="003609F6">
        <w:rPr>
          <w:rFonts w:ascii="Times New Roman" w:eastAsia="標楷體" w:hAnsi="標楷體" w:cs="Times New Roman"/>
          <w:color w:val="auto"/>
          <w:sz w:val="18"/>
          <w:szCs w:val="18"/>
        </w:rPr>
        <w:t>民國</w:t>
      </w:r>
      <w:r w:rsidRPr="003609F6">
        <w:rPr>
          <w:rFonts w:ascii="Times New Roman" w:eastAsia="標楷體" w:cs="Times New Roman"/>
          <w:color w:val="auto"/>
          <w:sz w:val="18"/>
          <w:szCs w:val="18"/>
        </w:rPr>
        <w:t>101</w:t>
      </w:r>
      <w:r w:rsidRPr="003609F6">
        <w:rPr>
          <w:rFonts w:ascii="Times New Roman" w:eastAsia="標楷體" w:hAnsi="標楷體" w:cs="Times New Roman"/>
          <w:color w:val="auto"/>
          <w:sz w:val="18"/>
          <w:szCs w:val="18"/>
        </w:rPr>
        <w:t>年</w:t>
      </w:r>
      <w:r w:rsidRPr="003609F6">
        <w:rPr>
          <w:rFonts w:ascii="Times New Roman" w:eastAsia="標楷體" w:cs="Times New Roman"/>
          <w:color w:val="auto"/>
          <w:sz w:val="18"/>
          <w:szCs w:val="18"/>
        </w:rPr>
        <w:t>6</w:t>
      </w:r>
      <w:r w:rsidRPr="003609F6">
        <w:rPr>
          <w:rFonts w:ascii="Times New Roman" w:eastAsia="標楷體" w:hAnsi="標楷體" w:cs="Times New Roman"/>
          <w:color w:val="auto"/>
          <w:sz w:val="18"/>
          <w:szCs w:val="18"/>
        </w:rPr>
        <w:t>月</w:t>
      </w:r>
      <w:r w:rsidRPr="003609F6">
        <w:rPr>
          <w:rFonts w:ascii="Times New Roman" w:eastAsia="標楷體" w:cs="Times New Roman"/>
          <w:color w:val="auto"/>
          <w:sz w:val="18"/>
          <w:szCs w:val="18"/>
        </w:rPr>
        <w:t>15</w:t>
      </w:r>
      <w:r w:rsidRPr="003609F6">
        <w:rPr>
          <w:rFonts w:ascii="Times New Roman" w:eastAsia="標楷體" w:hAnsi="標楷體" w:cs="Times New Roman"/>
          <w:color w:val="auto"/>
          <w:sz w:val="18"/>
          <w:szCs w:val="18"/>
        </w:rPr>
        <w:t>日系務會議修訂通過</w:t>
      </w:r>
    </w:p>
    <w:p w:rsidR="00B877BC" w:rsidRPr="003609F6" w:rsidRDefault="00B877BC" w:rsidP="00814210">
      <w:pPr>
        <w:pStyle w:val="Default"/>
        <w:snapToGrid w:val="0"/>
        <w:ind w:leftChars="2200" w:left="5280"/>
        <w:rPr>
          <w:rFonts w:ascii="Times New Roman" w:eastAsia="標楷體" w:cs="Times New Roman"/>
          <w:color w:val="auto"/>
          <w:sz w:val="18"/>
          <w:szCs w:val="18"/>
        </w:rPr>
      </w:pPr>
      <w:r w:rsidRPr="003609F6">
        <w:rPr>
          <w:rFonts w:ascii="Times New Roman" w:eastAsia="標楷體" w:hAnsi="標楷體" w:cs="Times New Roman"/>
          <w:color w:val="auto"/>
          <w:sz w:val="18"/>
          <w:szCs w:val="18"/>
        </w:rPr>
        <w:t>民國</w:t>
      </w:r>
      <w:r w:rsidRPr="003609F6">
        <w:rPr>
          <w:rFonts w:ascii="Times New Roman" w:eastAsia="標楷體" w:cs="Times New Roman"/>
          <w:color w:val="auto"/>
          <w:sz w:val="18"/>
          <w:szCs w:val="18"/>
        </w:rPr>
        <w:t>102</w:t>
      </w:r>
      <w:r w:rsidRPr="003609F6">
        <w:rPr>
          <w:rFonts w:ascii="Times New Roman" w:eastAsia="標楷體" w:hAnsi="標楷體" w:cs="Times New Roman"/>
          <w:color w:val="auto"/>
          <w:sz w:val="18"/>
          <w:szCs w:val="18"/>
        </w:rPr>
        <w:t>年</w:t>
      </w:r>
      <w:r w:rsidRPr="003609F6">
        <w:rPr>
          <w:rFonts w:ascii="Times New Roman" w:eastAsia="標楷體" w:cs="Times New Roman"/>
          <w:color w:val="auto"/>
          <w:sz w:val="18"/>
          <w:szCs w:val="18"/>
        </w:rPr>
        <w:t>3</w:t>
      </w:r>
      <w:r w:rsidRPr="003609F6">
        <w:rPr>
          <w:rFonts w:ascii="Times New Roman" w:eastAsia="標楷體" w:hAnsi="標楷體" w:cs="Times New Roman"/>
          <w:color w:val="auto"/>
          <w:sz w:val="18"/>
          <w:szCs w:val="18"/>
        </w:rPr>
        <w:t>月</w:t>
      </w:r>
      <w:r w:rsidRPr="003609F6">
        <w:rPr>
          <w:rFonts w:ascii="Times New Roman" w:eastAsia="標楷體" w:cs="Times New Roman"/>
          <w:color w:val="auto"/>
          <w:sz w:val="18"/>
          <w:szCs w:val="18"/>
        </w:rPr>
        <w:t>6</w:t>
      </w:r>
      <w:r w:rsidRPr="003609F6">
        <w:rPr>
          <w:rFonts w:ascii="Times New Roman" w:eastAsia="標楷體" w:hAnsi="標楷體" w:cs="Times New Roman"/>
          <w:color w:val="auto"/>
          <w:sz w:val="18"/>
          <w:szCs w:val="18"/>
        </w:rPr>
        <w:t>日系務會議修訂通過</w:t>
      </w:r>
    </w:p>
    <w:p w:rsidR="00B877BC" w:rsidRPr="003609F6" w:rsidRDefault="00B877BC" w:rsidP="00814210">
      <w:pPr>
        <w:pStyle w:val="Default"/>
        <w:wordWrap w:val="0"/>
        <w:snapToGrid w:val="0"/>
        <w:ind w:leftChars="2200" w:left="5280"/>
        <w:rPr>
          <w:rFonts w:ascii="Times New Roman" w:eastAsia="標楷體" w:hAnsi="標楷體" w:cs="Times New Roman"/>
          <w:color w:val="auto"/>
          <w:sz w:val="18"/>
          <w:szCs w:val="18"/>
        </w:rPr>
      </w:pPr>
      <w:r w:rsidRPr="003609F6">
        <w:rPr>
          <w:rFonts w:ascii="Times New Roman" w:eastAsia="標楷體" w:hAnsi="標楷體" w:cs="Times New Roman"/>
          <w:color w:val="auto"/>
          <w:sz w:val="18"/>
          <w:szCs w:val="18"/>
        </w:rPr>
        <w:t>民國</w:t>
      </w:r>
      <w:r w:rsidRPr="003609F6">
        <w:rPr>
          <w:rFonts w:ascii="Times New Roman" w:eastAsia="標楷體" w:cs="Times New Roman"/>
          <w:color w:val="auto"/>
          <w:sz w:val="18"/>
          <w:szCs w:val="18"/>
        </w:rPr>
        <w:t>103</w:t>
      </w:r>
      <w:r w:rsidRPr="003609F6">
        <w:rPr>
          <w:rFonts w:ascii="Times New Roman" w:eastAsia="標楷體" w:hAnsi="標楷體" w:cs="Times New Roman"/>
          <w:color w:val="auto"/>
          <w:sz w:val="18"/>
          <w:szCs w:val="18"/>
        </w:rPr>
        <w:t>年</w:t>
      </w:r>
      <w:r w:rsidR="005A45D2" w:rsidRPr="003609F6">
        <w:rPr>
          <w:rFonts w:ascii="Times New Roman" w:eastAsia="標楷體" w:cs="Times New Roman" w:hint="eastAsia"/>
          <w:color w:val="auto"/>
          <w:sz w:val="18"/>
          <w:szCs w:val="18"/>
        </w:rPr>
        <w:t>2</w:t>
      </w:r>
      <w:r w:rsidRPr="003609F6">
        <w:rPr>
          <w:rFonts w:ascii="Times New Roman" w:eastAsia="標楷體" w:hAnsi="標楷體" w:cs="Times New Roman"/>
          <w:color w:val="auto"/>
          <w:sz w:val="18"/>
          <w:szCs w:val="18"/>
        </w:rPr>
        <w:t>月</w:t>
      </w:r>
      <w:r w:rsidR="005A45D2" w:rsidRPr="003609F6">
        <w:rPr>
          <w:rFonts w:ascii="Times New Roman" w:eastAsia="標楷體" w:cs="Times New Roman" w:hint="eastAsia"/>
          <w:color w:val="auto"/>
          <w:sz w:val="18"/>
          <w:szCs w:val="18"/>
        </w:rPr>
        <w:t>19</w:t>
      </w:r>
      <w:r w:rsidRPr="003609F6">
        <w:rPr>
          <w:rFonts w:ascii="Times New Roman" w:eastAsia="標楷體" w:hAnsi="標楷體" w:cs="Times New Roman"/>
          <w:color w:val="auto"/>
          <w:sz w:val="18"/>
          <w:szCs w:val="18"/>
        </w:rPr>
        <w:t>日系務會議修訂通過</w:t>
      </w:r>
    </w:p>
    <w:p w:rsidR="002F1B94" w:rsidRPr="003609F6" w:rsidRDefault="002F1B94" w:rsidP="00814210">
      <w:pPr>
        <w:pStyle w:val="Default"/>
        <w:wordWrap w:val="0"/>
        <w:snapToGrid w:val="0"/>
        <w:ind w:leftChars="2200" w:left="5280"/>
        <w:rPr>
          <w:rFonts w:ascii="Times New Roman" w:eastAsia="標楷體" w:hAnsi="標楷體" w:cs="Times New Roman"/>
          <w:color w:val="auto"/>
          <w:sz w:val="18"/>
          <w:szCs w:val="18"/>
        </w:rPr>
      </w:pPr>
      <w:r w:rsidRPr="003609F6">
        <w:rPr>
          <w:rFonts w:ascii="Times New Roman" w:eastAsia="標楷體" w:hAnsi="標楷體" w:cs="Times New Roman" w:hint="eastAsia"/>
          <w:color w:val="auto"/>
          <w:sz w:val="18"/>
          <w:szCs w:val="18"/>
        </w:rPr>
        <w:t>民國</w:t>
      </w:r>
      <w:r w:rsidRPr="003609F6">
        <w:rPr>
          <w:rFonts w:ascii="Times New Roman" w:eastAsia="標楷體" w:hAnsi="標楷體" w:cs="Times New Roman" w:hint="eastAsia"/>
          <w:color w:val="auto"/>
          <w:sz w:val="18"/>
          <w:szCs w:val="18"/>
        </w:rPr>
        <w:t>103</w:t>
      </w:r>
      <w:r w:rsidRPr="003609F6">
        <w:rPr>
          <w:rFonts w:ascii="Times New Roman" w:eastAsia="標楷體" w:hAnsi="標楷體" w:cs="Times New Roman" w:hint="eastAsia"/>
          <w:color w:val="auto"/>
          <w:sz w:val="18"/>
          <w:szCs w:val="18"/>
        </w:rPr>
        <w:t>年</w:t>
      </w:r>
      <w:r w:rsidRPr="003609F6">
        <w:rPr>
          <w:rFonts w:ascii="Times New Roman" w:eastAsia="標楷體" w:hAnsi="標楷體" w:cs="Times New Roman" w:hint="eastAsia"/>
          <w:color w:val="auto"/>
          <w:sz w:val="18"/>
          <w:szCs w:val="18"/>
        </w:rPr>
        <w:t>6</w:t>
      </w:r>
      <w:r w:rsidRPr="003609F6">
        <w:rPr>
          <w:rFonts w:ascii="Times New Roman" w:eastAsia="標楷體" w:hAnsi="標楷體" w:cs="Times New Roman" w:hint="eastAsia"/>
          <w:color w:val="auto"/>
          <w:sz w:val="18"/>
          <w:szCs w:val="18"/>
        </w:rPr>
        <w:t>月</w:t>
      </w:r>
      <w:r w:rsidRPr="003609F6">
        <w:rPr>
          <w:rFonts w:ascii="Times New Roman" w:eastAsia="標楷體" w:hAnsi="標楷體" w:cs="Times New Roman" w:hint="eastAsia"/>
          <w:color w:val="auto"/>
          <w:sz w:val="18"/>
          <w:szCs w:val="18"/>
        </w:rPr>
        <w:t>26</w:t>
      </w:r>
      <w:r w:rsidRPr="003609F6">
        <w:rPr>
          <w:rFonts w:ascii="Times New Roman" w:eastAsia="標楷體" w:hAnsi="標楷體" w:cs="Times New Roman" w:hint="eastAsia"/>
          <w:color w:val="auto"/>
          <w:sz w:val="18"/>
          <w:szCs w:val="18"/>
        </w:rPr>
        <w:t>日系務會議修訂通過</w:t>
      </w:r>
    </w:p>
    <w:p w:rsidR="005304EC" w:rsidRPr="003609F6" w:rsidRDefault="005304EC" w:rsidP="00814210">
      <w:pPr>
        <w:pStyle w:val="Default"/>
        <w:wordWrap w:val="0"/>
        <w:snapToGrid w:val="0"/>
        <w:ind w:leftChars="2200" w:left="5280"/>
        <w:rPr>
          <w:rFonts w:ascii="Times New Roman" w:eastAsia="標楷體" w:hAnsi="標楷體" w:cs="Times New Roman"/>
          <w:color w:val="auto"/>
          <w:sz w:val="18"/>
          <w:szCs w:val="18"/>
        </w:rPr>
      </w:pPr>
      <w:r w:rsidRPr="003609F6">
        <w:rPr>
          <w:rFonts w:ascii="Times New Roman" w:eastAsia="標楷體" w:hAnsi="標楷體" w:cs="Times New Roman" w:hint="eastAsia"/>
          <w:color w:val="auto"/>
          <w:sz w:val="18"/>
          <w:szCs w:val="18"/>
        </w:rPr>
        <w:t>民國</w:t>
      </w:r>
      <w:r w:rsidRPr="003609F6">
        <w:rPr>
          <w:rFonts w:ascii="Times New Roman" w:eastAsia="標楷體" w:hAnsi="標楷體" w:cs="Times New Roman" w:hint="eastAsia"/>
          <w:color w:val="auto"/>
          <w:sz w:val="18"/>
          <w:szCs w:val="18"/>
        </w:rPr>
        <w:t>103</w:t>
      </w:r>
      <w:r w:rsidRPr="003609F6">
        <w:rPr>
          <w:rFonts w:ascii="Times New Roman" w:eastAsia="標楷體" w:hAnsi="標楷體" w:cs="Times New Roman" w:hint="eastAsia"/>
          <w:color w:val="auto"/>
          <w:sz w:val="18"/>
          <w:szCs w:val="18"/>
        </w:rPr>
        <w:t>年</w:t>
      </w:r>
      <w:r w:rsidRPr="003609F6">
        <w:rPr>
          <w:rFonts w:ascii="Times New Roman" w:eastAsia="標楷體" w:hAnsi="標楷體" w:cs="Times New Roman" w:hint="eastAsia"/>
          <w:color w:val="auto"/>
          <w:sz w:val="18"/>
          <w:szCs w:val="18"/>
        </w:rPr>
        <w:t>9</w:t>
      </w:r>
      <w:r w:rsidRPr="003609F6">
        <w:rPr>
          <w:rFonts w:ascii="Times New Roman" w:eastAsia="標楷體" w:hAnsi="標楷體" w:cs="Times New Roman" w:hint="eastAsia"/>
          <w:color w:val="auto"/>
          <w:sz w:val="18"/>
          <w:szCs w:val="18"/>
        </w:rPr>
        <w:t>月</w:t>
      </w:r>
      <w:r w:rsidRPr="003609F6">
        <w:rPr>
          <w:rFonts w:ascii="Times New Roman" w:eastAsia="標楷體" w:hAnsi="標楷體" w:cs="Times New Roman" w:hint="eastAsia"/>
          <w:color w:val="auto"/>
          <w:sz w:val="18"/>
          <w:szCs w:val="18"/>
        </w:rPr>
        <w:t>29</w:t>
      </w:r>
      <w:r w:rsidRPr="003609F6">
        <w:rPr>
          <w:rFonts w:ascii="Times New Roman" w:eastAsia="標楷體" w:hAnsi="標楷體" w:cs="Times New Roman" w:hint="eastAsia"/>
          <w:color w:val="auto"/>
          <w:sz w:val="18"/>
          <w:szCs w:val="18"/>
        </w:rPr>
        <w:t>日系務會議修訂通過</w:t>
      </w:r>
    </w:p>
    <w:p w:rsidR="00B317A5" w:rsidRPr="003609F6" w:rsidRDefault="00B317A5" w:rsidP="00814210">
      <w:pPr>
        <w:pStyle w:val="Default"/>
        <w:wordWrap w:val="0"/>
        <w:snapToGrid w:val="0"/>
        <w:ind w:leftChars="2200" w:left="5280"/>
        <w:rPr>
          <w:rFonts w:ascii="Times New Roman" w:eastAsia="標楷體" w:hAnsi="標楷體" w:cs="Times New Roman"/>
          <w:color w:val="auto"/>
          <w:sz w:val="18"/>
          <w:szCs w:val="18"/>
        </w:rPr>
      </w:pPr>
      <w:r w:rsidRPr="003609F6">
        <w:rPr>
          <w:rFonts w:ascii="Times New Roman" w:eastAsia="標楷體" w:hAnsi="標楷體" w:cs="Times New Roman" w:hint="eastAsia"/>
          <w:color w:val="auto"/>
          <w:sz w:val="18"/>
          <w:szCs w:val="18"/>
        </w:rPr>
        <w:t>民國</w:t>
      </w:r>
      <w:r w:rsidRPr="003609F6">
        <w:rPr>
          <w:rFonts w:ascii="Times New Roman" w:eastAsia="標楷體" w:hAnsi="標楷體" w:cs="Times New Roman" w:hint="eastAsia"/>
          <w:color w:val="auto"/>
          <w:sz w:val="18"/>
          <w:szCs w:val="18"/>
        </w:rPr>
        <w:t>104</w:t>
      </w:r>
      <w:r w:rsidRPr="003609F6">
        <w:rPr>
          <w:rFonts w:ascii="Times New Roman" w:eastAsia="標楷體" w:hAnsi="標楷體" w:cs="Times New Roman" w:hint="eastAsia"/>
          <w:color w:val="auto"/>
          <w:sz w:val="18"/>
          <w:szCs w:val="18"/>
        </w:rPr>
        <w:t>年</w:t>
      </w:r>
      <w:r w:rsidRPr="003609F6">
        <w:rPr>
          <w:rFonts w:ascii="Times New Roman" w:eastAsia="標楷體" w:hAnsi="標楷體" w:cs="Times New Roman" w:hint="eastAsia"/>
          <w:color w:val="auto"/>
          <w:sz w:val="18"/>
          <w:szCs w:val="18"/>
        </w:rPr>
        <w:t>1</w:t>
      </w:r>
      <w:r w:rsidRPr="003609F6">
        <w:rPr>
          <w:rFonts w:ascii="Times New Roman" w:eastAsia="標楷體" w:hAnsi="標楷體" w:cs="Times New Roman" w:hint="eastAsia"/>
          <w:color w:val="auto"/>
          <w:sz w:val="18"/>
          <w:szCs w:val="18"/>
        </w:rPr>
        <w:t>月</w:t>
      </w:r>
      <w:r w:rsidRPr="003609F6">
        <w:rPr>
          <w:rFonts w:ascii="Times New Roman" w:eastAsia="標楷體" w:hAnsi="標楷體" w:cs="Times New Roman" w:hint="eastAsia"/>
          <w:color w:val="auto"/>
          <w:sz w:val="18"/>
          <w:szCs w:val="18"/>
        </w:rPr>
        <w:t>22</w:t>
      </w:r>
      <w:r w:rsidRPr="003609F6">
        <w:rPr>
          <w:rFonts w:ascii="Times New Roman" w:eastAsia="標楷體" w:hAnsi="標楷體" w:cs="Times New Roman" w:hint="eastAsia"/>
          <w:color w:val="auto"/>
          <w:sz w:val="18"/>
          <w:szCs w:val="18"/>
        </w:rPr>
        <w:t>日系務會議修訂通過</w:t>
      </w:r>
    </w:p>
    <w:p w:rsidR="00CD5BC1" w:rsidRPr="003609F6" w:rsidRDefault="00CD5BC1" w:rsidP="00814210">
      <w:pPr>
        <w:pStyle w:val="Default"/>
        <w:wordWrap w:val="0"/>
        <w:snapToGrid w:val="0"/>
        <w:ind w:leftChars="2200" w:left="5280"/>
        <w:rPr>
          <w:rFonts w:ascii="Times New Roman" w:eastAsia="標楷體" w:hAnsi="標楷體" w:cs="Times New Roman"/>
          <w:color w:val="auto"/>
          <w:sz w:val="18"/>
          <w:szCs w:val="18"/>
        </w:rPr>
      </w:pPr>
      <w:r w:rsidRPr="003609F6">
        <w:rPr>
          <w:rFonts w:ascii="Times New Roman" w:eastAsia="標楷體" w:hAnsi="標楷體" w:cs="Times New Roman" w:hint="eastAsia"/>
          <w:color w:val="auto"/>
          <w:sz w:val="18"/>
          <w:szCs w:val="18"/>
        </w:rPr>
        <w:t>民國</w:t>
      </w:r>
      <w:r w:rsidRPr="003609F6">
        <w:rPr>
          <w:rFonts w:ascii="Times New Roman" w:eastAsia="標楷體" w:hAnsi="標楷體" w:cs="Times New Roman" w:hint="eastAsia"/>
          <w:color w:val="auto"/>
          <w:sz w:val="18"/>
          <w:szCs w:val="18"/>
        </w:rPr>
        <w:t>104</w:t>
      </w:r>
      <w:r w:rsidRPr="003609F6">
        <w:rPr>
          <w:rFonts w:ascii="Times New Roman" w:eastAsia="標楷體" w:hAnsi="標楷體" w:cs="Times New Roman" w:hint="eastAsia"/>
          <w:color w:val="auto"/>
          <w:sz w:val="18"/>
          <w:szCs w:val="18"/>
        </w:rPr>
        <w:t>年</w:t>
      </w:r>
      <w:r w:rsidRPr="003609F6">
        <w:rPr>
          <w:rFonts w:ascii="Times New Roman" w:eastAsia="標楷體" w:hAnsi="標楷體" w:cs="Times New Roman" w:hint="eastAsia"/>
          <w:color w:val="auto"/>
          <w:sz w:val="18"/>
          <w:szCs w:val="18"/>
        </w:rPr>
        <w:t>4</w:t>
      </w:r>
      <w:r w:rsidRPr="003609F6">
        <w:rPr>
          <w:rFonts w:ascii="Times New Roman" w:eastAsia="標楷體" w:hAnsi="標楷體" w:cs="Times New Roman" w:hint="eastAsia"/>
          <w:color w:val="auto"/>
          <w:sz w:val="18"/>
          <w:szCs w:val="18"/>
        </w:rPr>
        <w:t>月</w:t>
      </w:r>
      <w:r w:rsidRPr="003609F6">
        <w:rPr>
          <w:rFonts w:ascii="Times New Roman" w:eastAsia="標楷體" w:hAnsi="標楷體" w:cs="Times New Roman" w:hint="eastAsia"/>
          <w:color w:val="auto"/>
          <w:sz w:val="18"/>
          <w:szCs w:val="18"/>
        </w:rPr>
        <w:t>29</w:t>
      </w:r>
      <w:r w:rsidRPr="003609F6">
        <w:rPr>
          <w:rFonts w:ascii="Times New Roman" w:eastAsia="標楷體" w:hAnsi="標楷體" w:cs="Times New Roman" w:hint="eastAsia"/>
          <w:color w:val="auto"/>
          <w:sz w:val="18"/>
          <w:szCs w:val="18"/>
        </w:rPr>
        <w:t>日系務會議修訂通過</w:t>
      </w:r>
    </w:p>
    <w:p w:rsidR="00483A48" w:rsidRPr="003609F6" w:rsidRDefault="00483A48" w:rsidP="00814210">
      <w:pPr>
        <w:pStyle w:val="Default"/>
        <w:wordWrap w:val="0"/>
        <w:snapToGrid w:val="0"/>
        <w:ind w:leftChars="2200" w:left="5280"/>
        <w:rPr>
          <w:rFonts w:ascii="Times New Roman" w:eastAsia="標楷體" w:hAnsi="標楷體" w:cs="Times New Roman"/>
          <w:color w:val="auto"/>
          <w:sz w:val="18"/>
          <w:szCs w:val="18"/>
        </w:rPr>
      </w:pPr>
      <w:r w:rsidRPr="003609F6">
        <w:rPr>
          <w:rFonts w:ascii="Times New Roman" w:eastAsia="標楷體" w:hAnsi="標楷體" w:cs="Times New Roman" w:hint="eastAsia"/>
          <w:color w:val="auto"/>
          <w:sz w:val="18"/>
          <w:szCs w:val="18"/>
        </w:rPr>
        <w:t>民國</w:t>
      </w:r>
      <w:r w:rsidRPr="003609F6">
        <w:rPr>
          <w:rFonts w:ascii="Times New Roman" w:eastAsia="標楷體" w:hAnsi="標楷體" w:cs="Times New Roman" w:hint="eastAsia"/>
          <w:color w:val="auto"/>
          <w:sz w:val="18"/>
          <w:szCs w:val="18"/>
        </w:rPr>
        <w:t>105</w:t>
      </w:r>
      <w:r w:rsidRPr="003609F6">
        <w:rPr>
          <w:rFonts w:ascii="Times New Roman" w:eastAsia="標楷體" w:hAnsi="標楷體" w:cs="Times New Roman" w:hint="eastAsia"/>
          <w:color w:val="auto"/>
          <w:sz w:val="18"/>
          <w:szCs w:val="18"/>
        </w:rPr>
        <w:t>年</w:t>
      </w:r>
      <w:r w:rsidRPr="003609F6">
        <w:rPr>
          <w:rFonts w:ascii="Times New Roman" w:eastAsia="標楷體" w:hAnsi="標楷體" w:cs="Times New Roman" w:hint="eastAsia"/>
          <w:color w:val="auto"/>
          <w:sz w:val="18"/>
          <w:szCs w:val="18"/>
        </w:rPr>
        <w:t>4</w:t>
      </w:r>
      <w:r w:rsidRPr="003609F6">
        <w:rPr>
          <w:rFonts w:ascii="Times New Roman" w:eastAsia="標楷體" w:hAnsi="標楷體" w:cs="Times New Roman" w:hint="eastAsia"/>
          <w:color w:val="auto"/>
          <w:sz w:val="18"/>
          <w:szCs w:val="18"/>
        </w:rPr>
        <w:t>月</w:t>
      </w:r>
      <w:r w:rsidRPr="003609F6">
        <w:rPr>
          <w:rFonts w:ascii="Times New Roman" w:eastAsia="標楷體" w:hAnsi="標楷體" w:cs="Times New Roman" w:hint="eastAsia"/>
          <w:color w:val="auto"/>
          <w:sz w:val="18"/>
          <w:szCs w:val="18"/>
        </w:rPr>
        <w:t>29</w:t>
      </w:r>
      <w:r w:rsidRPr="003609F6">
        <w:rPr>
          <w:rFonts w:ascii="Times New Roman" w:eastAsia="標楷體" w:hAnsi="標楷體" w:cs="Times New Roman" w:hint="eastAsia"/>
          <w:color w:val="auto"/>
          <w:sz w:val="18"/>
          <w:szCs w:val="18"/>
        </w:rPr>
        <w:t>日系務會議修訂通過</w:t>
      </w:r>
    </w:p>
    <w:p w:rsidR="00B877BC" w:rsidRPr="003609F6" w:rsidRDefault="00B877BC" w:rsidP="00B877BC">
      <w:pPr>
        <w:pStyle w:val="Default"/>
        <w:snapToGrid w:val="0"/>
        <w:jc w:val="right"/>
        <w:rPr>
          <w:rFonts w:ascii="Times New Roman" w:eastAsia="標楷體" w:cs="Times New Roman"/>
          <w:color w:val="auto"/>
          <w:sz w:val="18"/>
          <w:szCs w:val="18"/>
        </w:rPr>
      </w:pPr>
    </w:p>
    <w:p w:rsidR="00A145D3" w:rsidRPr="003609F6" w:rsidRDefault="00A145D3" w:rsidP="00B877BC">
      <w:pPr>
        <w:pStyle w:val="Default"/>
        <w:snapToGrid w:val="0"/>
        <w:jc w:val="right"/>
        <w:rPr>
          <w:rFonts w:ascii="Times New Roman" w:eastAsia="標楷體" w:cs="Times New Roman"/>
          <w:color w:val="auto"/>
          <w:sz w:val="18"/>
          <w:szCs w:val="18"/>
        </w:rPr>
      </w:pP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南臺科技大學資訊工程系（以下簡稱本系）依據「南臺科技大學學生校外實習實施辦法」與「南臺科技大學校外實習課程實施要點」特訂定此要點。</w:t>
      </w:r>
      <w:r w:rsidRPr="003609F6">
        <w:rPr>
          <w:rFonts w:ascii="Times New Roman" w:eastAsia="標楷體" w:cs="Times New Roman"/>
          <w:color w:val="auto"/>
          <w:sz w:val="22"/>
          <w:szCs w:val="22"/>
        </w:rPr>
        <w:t xml:space="preserve"> </w:t>
      </w: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本系學生實習事務由「學生校外實習與就業輔導委員會」（以下簡稱本委員會）召集人定期召開會議，負責規劃執行校外實習與就業輔導，包含有關實習單位確認、實習分發、實習說明會、實習座談、輔導訪視、成績申訴與就業輔導等實習相關之業務。</w:t>
      </w:r>
    </w:p>
    <w:p w:rsidR="00B877BC" w:rsidRPr="003609F6" w:rsidRDefault="00B877BC" w:rsidP="00274D25">
      <w:pPr>
        <w:pStyle w:val="Default"/>
        <w:numPr>
          <w:ilvl w:val="0"/>
          <w:numId w:val="5"/>
        </w:numPr>
        <w:snapToGrid w:val="0"/>
        <w:spacing w:afterLines="50" w:after="180"/>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本系開設必修</w:t>
      </w:r>
      <w:r w:rsidRPr="003609F6">
        <w:rPr>
          <w:rFonts w:ascii="Times New Roman" w:eastAsia="標楷體" w:cs="Times New Roman"/>
          <w:color w:val="auto"/>
          <w:sz w:val="22"/>
          <w:szCs w:val="22"/>
        </w:rPr>
        <w:t>0</w:t>
      </w:r>
      <w:r w:rsidRPr="003609F6">
        <w:rPr>
          <w:rFonts w:ascii="Times New Roman" w:eastAsia="標楷體" w:hAnsi="標楷體" w:cs="Times New Roman"/>
          <w:color w:val="auto"/>
          <w:sz w:val="22"/>
          <w:szCs w:val="22"/>
        </w:rPr>
        <w:t>學分「校外實習」課程為畢業門檻，</w:t>
      </w:r>
      <w:r w:rsidRPr="003609F6">
        <w:rPr>
          <w:rFonts w:ascii="Times New Roman" w:eastAsia="標楷體" w:cs="Times New Roman"/>
          <w:color w:val="auto"/>
          <w:sz w:val="22"/>
          <w:szCs w:val="22"/>
        </w:rPr>
        <w:t>101</w:t>
      </w:r>
      <w:r w:rsidRPr="003609F6">
        <w:rPr>
          <w:rFonts w:ascii="Times New Roman" w:eastAsia="標楷體" w:hAnsi="標楷體" w:cs="Times New Roman"/>
          <w:color w:val="auto"/>
          <w:sz w:val="22"/>
          <w:szCs w:val="22"/>
        </w:rPr>
        <w:t>學年度以後入學之四技日間部學生必須於畢業前完成以下任一類型之實習，方視為通過校外實習課程：</w:t>
      </w:r>
    </w:p>
    <w:p w:rsidR="00B877BC" w:rsidRPr="003609F6" w:rsidRDefault="00B877BC" w:rsidP="00274D25">
      <w:pPr>
        <w:pStyle w:val="Default"/>
        <w:numPr>
          <w:ilvl w:val="0"/>
          <w:numId w:val="2"/>
        </w:numPr>
        <w:snapToGrid w:val="0"/>
        <w:spacing w:afterLines="50" w:after="180"/>
        <w:ind w:left="720" w:hanging="240"/>
        <w:rPr>
          <w:rFonts w:ascii="Times New Roman" w:eastAsia="標楷體" w:hAnsi="標楷體" w:cs="Times New Roman"/>
          <w:color w:val="auto"/>
          <w:sz w:val="22"/>
          <w:szCs w:val="22"/>
        </w:rPr>
      </w:pPr>
      <w:r w:rsidRPr="003609F6">
        <w:rPr>
          <w:rFonts w:ascii="Times New Roman" w:eastAsia="標楷體" w:hAnsi="標楷體" w:cs="Times New Roman"/>
          <w:color w:val="auto"/>
          <w:sz w:val="22"/>
          <w:szCs w:val="22"/>
        </w:rPr>
        <w:t>職場見習：學生實習前須事先提出實習申請，經系所評估合格始得進行實習。實習機構須經政府登記核准且具有良好制度，實習工作性質應與本系專業相關，實習期間</w:t>
      </w:r>
      <w:r w:rsidR="00B317A5" w:rsidRPr="003609F6">
        <w:rPr>
          <w:rFonts w:ascii="標楷體" w:eastAsia="標楷體" w:hAnsi="標楷體" w:cs="DFKaiShu-SB-Estd-BF" w:hint="eastAsia"/>
          <w:color w:val="auto"/>
          <w:sz w:val="22"/>
          <w:szCs w:val="22"/>
        </w:rPr>
        <w:t>須於同一學期內完成實習時數</w:t>
      </w:r>
      <w:r w:rsidRPr="003609F6">
        <w:rPr>
          <w:rFonts w:ascii="Times New Roman" w:eastAsia="標楷體" w:hAnsi="標楷體" w:cs="Times New Roman"/>
          <w:color w:val="auto"/>
          <w:sz w:val="22"/>
          <w:szCs w:val="22"/>
        </w:rPr>
        <w:t>須達</w:t>
      </w:r>
      <w:r w:rsidRPr="003609F6">
        <w:rPr>
          <w:rFonts w:ascii="Times New Roman" w:eastAsia="標楷體" w:hAnsi="標楷體" w:cs="Times New Roman"/>
          <w:color w:val="auto"/>
          <w:sz w:val="22"/>
          <w:szCs w:val="22"/>
        </w:rPr>
        <w:t>80</w:t>
      </w:r>
      <w:r w:rsidRPr="003609F6">
        <w:rPr>
          <w:rFonts w:ascii="Times New Roman" w:eastAsia="標楷體" w:hAnsi="標楷體" w:cs="Times New Roman"/>
          <w:color w:val="auto"/>
          <w:sz w:val="22"/>
          <w:szCs w:val="22"/>
        </w:rPr>
        <w:t>小時（含）以上。學生實習結束後須提供實習證明書，經本系審核通過後給予</w:t>
      </w:r>
      <w:r w:rsidRPr="003609F6">
        <w:rPr>
          <w:rFonts w:ascii="Times New Roman" w:eastAsia="標楷體" w:hAnsi="標楷體" w:cs="Times New Roman"/>
          <w:color w:val="auto"/>
          <w:sz w:val="22"/>
          <w:szCs w:val="22"/>
        </w:rPr>
        <w:t>0</w:t>
      </w:r>
      <w:r w:rsidRPr="003609F6">
        <w:rPr>
          <w:rFonts w:ascii="Times New Roman" w:eastAsia="標楷體" w:hAnsi="標楷體" w:cs="Times New Roman"/>
          <w:color w:val="auto"/>
          <w:sz w:val="22"/>
          <w:szCs w:val="22"/>
        </w:rPr>
        <w:t>學分。</w:t>
      </w:r>
    </w:p>
    <w:p w:rsidR="00B877BC" w:rsidRPr="003609F6" w:rsidRDefault="00B877BC" w:rsidP="00274D25">
      <w:pPr>
        <w:pStyle w:val="Default"/>
        <w:numPr>
          <w:ilvl w:val="0"/>
          <w:numId w:val="2"/>
        </w:numPr>
        <w:snapToGrid w:val="0"/>
        <w:spacing w:afterLines="50" w:after="180"/>
        <w:ind w:left="720" w:hanging="240"/>
        <w:jc w:val="both"/>
        <w:rPr>
          <w:rFonts w:ascii="Times New Roman" w:eastAsia="標楷體" w:hAnsi="標楷體" w:cs="Times New Roman"/>
          <w:color w:val="auto"/>
          <w:sz w:val="22"/>
          <w:szCs w:val="22"/>
        </w:rPr>
      </w:pPr>
      <w:r w:rsidRPr="003609F6">
        <w:rPr>
          <w:rFonts w:ascii="Times New Roman" w:eastAsia="標楷體" w:hAnsi="標楷體" w:cs="Times New Roman"/>
          <w:color w:val="auto"/>
          <w:sz w:val="22"/>
          <w:szCs w:val="22"/>
        </w:rPr>
        <w:t>暑期實習：本系於暑假開設</w:t>
      </w:r>
      <w:r w:rsidR="003A3676" w:rsidRPr="003609F6">
        <w:rPr>
          <w:rFonts w:ascii="Times New Roman" w:eastAsia="標楷體" w:hAnsi="標楷體" w:cs="Times New Roman"/>
          <w:color w:val="auto"/>
          <w:sz w:val="22"/>
          <w:szCs w:val="22"/>
        </w:rPr>
        <w:t>選修</w:t>
      </w:r>
      <w:r w:rsidR="000537E9" w:rsidRPr="003609F6">
        <w:rPr>
          <w:rFonts w:ascii="Times New Roman" w:eastAsia="標楷體" w:hAnsi="標楷體" w:cs="Times New Roman" w:hint="eastAsia"/>
          <w:color w:val="auto"/>
          <w:sz w:val="22"/>
          <w:szCs w:val="22"/>
        </w:rPr>
        <w:t>3</w:t>
      </w:r>
      <w:r w:rsidRPr="003609F6">
        <w:rPr>
          <w:rFonts w:ascii="Times New Roman" w:eastAsia="標楷體" w:hAnsi="標楷體" w:cs="Times New Roman"/>
          <w:color w:val="auto"/>
          <w:sz w:val="22"/>
          <w:szCs w:val="22"/>
        </w:rPr>
        <w:t>學分之「產業實務暑期校外實習」課程，學生於同一機構連續實習</w:t>
      </w:r>
      <w:r w:rsidRPr="003609F6">
        <w:rPr>
          <w:rFonts w:ascii="Times New Roman" w:eastAsia="標楷體" w:hAnsi="標楷體" w:cs="Times New Roman"/>
          <w:color w:val="auto"/>
          <w:sz w:val="22"/>
          <w:szCs w:val="22"/>
        </w:rPr>
        <w:t>8</w:t>
      </w:r>
      <w:r w:rsidRPr="003609F6">
        <w:rPr>
          <w:rFonts w:ascii="Times New Roman" w:eastAsia="標楷體" w:hAnsi="標楷體" w:cs="Times New Roman"/>
          <w:color w:val="auto"/>
          <w:sz w:val="22"/>
          <w:szCs w:val="22"/>
        </w:rPr>
        <w:t>週，且實習時數不得低於</w:t>
      </w:r>
      <w:r w:rsidRPr="003609F6">
        <w:rPr>
          <w:rFonts w:ascii="Times New Roman" w:eastAsia="標楷體" w:hAnsi="標楷體" w:cs="Times New Roman"/>
          <w:color w:val="auto"/>
          <w:sz w:val="22"/>
          <w:szCs w:val="22"/>
        </w:rPr>
        <w:t>320</w:t>
      </w:r>
      <w:r w:rsidRPr="003609F6">
        <w:rPr>
          <w:rFonts w:ascii="Times New Roman" w:eastAsia="標楷體" w:hAnsi="標楷體" w:cs="Times New Roman"/>
          <w:color w:val="auto"/>
          <w:sz w:val="22"/>
          <w:szCs w:val="22"/>
        </w:rPr>
        <w:t>小時（包括定期返校座談會或研習活動等）。</w:t>
      </w:r>
      <w:r w:rsidRPr="003609F6">
        <w:rPr>
          <w:rFonts w:ascii="Times New Roman" w:eastAsia="標楷體" w:hAnsi="標楷體" w:cs="Times New Roman"/>
          <w:color w:val="auto"/>
          <w:sz w:val="22"/>
          <w:szCs w:val="22"/>
        </w:rPr>
        <w:t xml:space="preserve"> </w:t>
      </w:r>
    </w:p>
    <w:p w:rsidR="008027C5" w:rsidRPr="003609F6" w:rsidRDefault="00B877BC" w:rsidP="008027C5">
      <w:pPr>
        <w:pStyle w:val="Default"/>
        <w:numPr>
          <w:ilvl w:val="0"/>
          <w:numId w:val="2"/>
        </w:numPr>
        <w:snapToGrid w:val="0"/>
        <w:spacing w:afterLines="50" w:after="180"/>
        <w:ind w:left="720" w:hanging="240"/>
        <w:contextualSpacing/>
        <w:jc w:val="both"/>
        <w:rPr>
          <w:rFonts w:ascii="Times New Roman" w:eastAsia="標楷體" w:hAnsi="標楷體" w:cs="Times New Roman"/>
          <w:color w:val="auto"/>
          <w:sz w:val="22"/>
          <w:szCs w:val="22"/>
        </w:rPr>
      </w:pPr>
      <w:r w:rsidRPr="003609F6">
        <w:rPr>
          <w:rFonts w:ascii="Times New Roman" w:eastAsia="標楷體" w:hAnsi="標楷體" w:cs="Times New Roman"/>
          <w:color w:val="auto"/>
          <w:sz w:val="22"/>
          <w:szCs w:val="22"/>
        </w:rPr>
        <w:t>學期實習：本系分別於上下學期開設</w:t>
      </w:r>
      <w:r w:rsidR="003A3676" w:rsidRPr="003609F6">
        <w:rPr>
          <w:rFonts w:ascii="Times New Roman" w:eastAsia="標楷體" w:hAnsi="標楷體" w:cs="Times New Roman"/>
          <w:color w:val="auto"/>
          <w:sz w:val="22"/>
          <w:szCs w:val="22"/>
        </w:rPr>
        <w:t>選修</w:t>
      </w:r>
      <w:r w:rsidR="00F2072D" w:rsidRPr="003609F6">
        <w:rPr>
          <w:rFonts w:ascii="Times New Roman" w:eastAsia="標楷體" w:hAnsi="標楷體" w:cs="Times New Roman" w:hint="eastAsia"/>
          <w:color w:val="auto"/>
          <w:sz w:val="22"/>
          <w:szCs w:val="22"/>
        </w:rPr>
        <w:t>國內實習</w:t>
      </w:r>
      <w:r w:rsidRPr="003609F6">
        <w:rPr>
          <w:rFonts w:ascii="Times New Roman" w:eastAsia="標楷體" w:hAnsi="標楷體" w:cs="Times New Roman"/>
          <w:color w:val="auto"/>
          <w:sz w:val="22"/>
          <w:szCs w:val="22"/>
        </w:rPr>
        <w:t>10</w:t>
      </w:r>
      <w:r w:rsidRPr="003609F6">
        <w:rPr>
          <w:rFonts w:ascii="Times New Roman" w:eastAsia="標楷體" w:hAnsi="標楷體" w:cs="Times New Roman"/>
          <w:color w:val="auto"/>
          <w:sz w:val="22"/>
          <w:szCs w:val="22"/>
        </w:rPr>
        <w:t>學分之</w:t>
      </w:r>
      <w:r w:rsidR="008027C5" w:rsidRPr="003609F6">
        <w:rPr>
          <w:rFonts w:ascii="Times New Roman" w:eastAsia="標楷體" w:hAnsi="標楷體" w:cs="Times New Roman"/>
          <w:color w:val="auto"/>
          <w:sz w:val="22"/>
          <w:szCs w:val="22"/>
        </w:rPr>
        <w:t>「產業實務校外實習（一）」課程與「產業實務校外實習（二）」課程</w:t>
      </w:r>
      <w:r w:rsidR="00087641" w:rsidRPr="003609F6">
        <w:rPr>
          <w:rFonts w:ascii="Times New Roman" w:eastAsia="標楷體" w:hAnsi="標楷體" w:cs="Times New Roman" w:hint="eastAsia"/>
          <w:color w:val="auto"/>
          <w:sz w:val="22"/>
          <w:szCs w:val="22"/>
        </w:rPr>
        <w:t>；</w:t>
      </w:r>
      <w:r w:rsidR="00561604" w:rsidRPr="003609F6">
        <w:rPr>
          <w:rFonts w:ascii="Times New Roman" w:eastAsia="標楷體" w:hAnsi="標楷體" w:cs="Times New Roman" w:hint="eastAsia"/>
          <w:color w:val="auto"/>
          <w:sz w:val="22"/>
          <w:szCs w:val="22"/>
        </w:rPr>
        <w:t>國</w:t>
      </w:r>
      <w:r w:rsidR="00274D25" w:rsidRPr="003609F6">
        <w:rPr>
          <w:rFonts w:ascii="Times New Roman" w:eastAsia="標楷體" w:hAnsi="標楷體" w:cs="Times New Roman" w:hint="eastAsia"/>
          <w:color w:val="auto"/>
          <w:sz w:val="22"/>
          <w:szCs w:val="22"/>
        </w:rPr>
        <w:t>外實習者</w:t>
      </w:r>
      <w:r w:rsidR="00561604" w:rsidRPr="003609F6">
        <w:rPr>
          <w:rFonts w:ascii="Times New Roman" w:eastAsia="標楷體" w:hAnsi="標楷體" w:cs="Times New Roman" w:hint="eastAsia"/>
          <w:color w:val="auto"/>
          <w:sz w:val="22"/>
          <w:szCs w:val="22"/>
        </w:rPr>
        <w:t>分別</w:t>
      </w:r>
      <w:r w:rsidR="00274D25" w:rsidRPr="003609F6">
        <w:rPr>
          <w:rFonts w:ascii="Times New Roman" w:eastAsia="標楷體" w:hAnsi="標楷體" w:cs="Times New Roman" w:hint="eastAsia"/>
          <w:color w:val="auto"/>
          <w:sz w:val="22"/>
          <w:szCs w:val="22"/>
        </w:rPr>
        <w:t>於</w:t>
      </w:r>
      <w:r w:rsidR="00274D25" w:rsidRPr="003609F6">
        <w:rPr>
          <w:rFonts w:ascii="Times New Roman" w:eastAsia="標楷體" w:hAnsi="標楷體" w:cs="Times New Roman"/>
          <w:color w:val="auto"/>
          <w:sz w:val="22"/>
          <w:szCs w:val="22"/>
        </w:rPr>
        <w:t>上下學期開設選修</w:t>
      </w:r>
      <w:r w:rsidR="00274D25" w:rsidRPr="003609F6">
        <w:rPr>
          <w:rFonts w:ascii="Times New Roman" w:eastAsia="標楷體" w:hAnsi="標楷體" w:cs="Times New Roman"/>
          <w:color w:val="auto"/>
          <w:sz w:val="22"/>
          <w:szCs w:val="22"/>
        </w:rPr>
        <w:t>10</w:t>
      </w:r>
      <w:r w:rsidR="00274D25" w:rsidRPr="003609F6">
        <w:rPr>
          <w:rFonts w:ascii="Times New Roman" w:eastAsia="標楷體" w:hAnsi="標楷體" w:cs="Times New Roman"/>
          <w:color w:val="auto"/>
          <w:sz w:val="22"/>
          <w:szCs w:val="22"/>
        </w:rPr>
        <w:t>學分之「產業實務</w:t>
      </w:r>
      <w:r w:rsidR="008174ED" w:rsidRPr="003609F6">
        <w:rPr>
          <w:rFonts w:ascii="Times New Roman" w:eastAsia="標楷體" w:hAnsi="標楷體" w:cs="Times New Roman" w:hint="eastAsia"/>
          <w:color w:val="auto"/>
          <w:sz w:val="22"/>
          <w:szCs w:val="22"/>
        </w:rPr>
        <w:t>海外</w:t>
      </w:r>
      <w:r w:rsidR="00274D25" w:rsidRPr="003609F6">
        <w:rPr>
          <w:rFonts w:ascii="Times New Roman" w:eastAsia="標楷體" w:hAnsi="標楷體" w:cs="Times New Roman"/>
          <w:color w:val="auto"/>
          <w:sz w:val="22"/>
          <w:szCs w:val="22"/>
        </w:rPr>
        <w:t>實習（一）」課程與「產業實務</w:t>
      </w:r>
      <w:r w:rsidR="008174ED" w:rsidRPr="003609F6">
        <w:rPr>
          <w:rFonts w:ascii="Times New Roman" w:eastAsia="標楷體" w:hAnsi="標楷體" w:cs="Times New Roman" w:hint="eastAsia"/>
          <w:color w:val="auto"/>
          <w:sz w:val="22"/>
          <w:szCs w:val="22"/>
        </w:rPr>
        <w:t>海外</w:t>
      </w:r>
      <w:r w:rsidR="00274D25" w:rsidRPr="003609F6">
        <w:rPr>
          <w:rFonts w:ascii="Times New Roman" w:eastAsia="標楷體" w:hAnsi="標楷體" w:cs="Times New Roman"/>
          <w:color w:val="auto"/>
          <w:sz w:val="22"/>
          <w:szCs w:val="22"/>
        </w:rPr>
        <w:t>實習（二）」課程，學生須至實習機構實習至少</w:t>
      </w:r>
      <w:r w:rsidR="00274D25" w:rsidRPr="003609F6">
        <w:rPr>
          <w:rFonts w:ascii="Times New Roman" w:eastAsia="標楷體" w:hAnsi="標楷體" w:cs="Times New Roman"/>
          <w:color w:val="auto"/>
          <w:sz w:val="22"/>
          <w:szCs w:val="22"/>
        </w:rPr>
        <w:t>4.5</w:t>
      </w:r>
      <w:r w:rsidR="00274D25" w:rsidRPr="003609F6">
        <w:rPr>
          <w:rFonts w:ascii="Times New Roman" w:eastAsia="標楷體" w:hAnsi="標楷體" w:cs="Times New Roman"/>
          <w:color w:val="auto"/>
          <w:sz w:val="22"/>
          <w:szCs w:val="22"/>
        </w:rPr>
        <w:t>個月</w:t>
      </w:r>
      <w:r w:rsidRPr="003609F6">
        <w:rPr>
          <w:rFonts w:ascii="Times New Roman" w:eastAsia="標楷體" w:hAnsi="標楷體" w:cs="Times New Roman"/>
          <w:color w:val="auto"/>
          <w:sz w:val="22"/>
          <w:szCs w:val="22"/>
        </w:rPr>
        <w:t>修讀實習課程期間，除定期返校座談會或研習活動等外，應全職於實習機構實習。</w:t>
      </w:r>
      <w:r w:rsidR="008027C5" w:rsidRPr="003609F6">
        <w:rPr>
          <w:rFonts w:ascii="Times New Roman" w:eastAsia="標楷體" w:hAnsi="標楷體" w:cs="Times New Roman" w:hint="eastAsia"/>
          <w:color w:val="auto"/>
          <w:sz w:val="22"/>
          <w:szCs w:val="22"/>
        </w:rPr>
        <w:t>本系另開設選修</w:t>
      </w:r>
      <w:r w:rsidR="008027C5" w:rsidRPr="003609F6">
        <w:rPr>
          <w:rFonts w:ascii="Times New Roman" w:eastAsia="標楷體" w:hAnsi="標楷體" w:cs="Times New Roman" w:hint="eastAsia"/>
          <w:color w:val="auto"/>
          <w:sz w:val="22"/>
          <w:szCs w:val="22"/>
        </w:rPr>
        <w:t>3</w:t>
      </w:r>
      <w:r w:rsidR="008027C5" w:rsidRPr="003609F6">
        <w:rPr>
          <w:rFonts w:ascii="Times New Roman" w:eastAsia="標楷體" w:hAnsi="標楷體" w:cs="Times New Roman" w:hint="eastAsia"/>
          <w:color w:val="auto"/>
          <w:sz w:val="22"/>
          <w:szCs w:val="22"/>
        </w:rPr>
        <w:t>學分之「企業實習」課程，學生於同一學期間須至</w:t>
      </w:r>
      <w:r w:rsidR="00087641" w:rsidRPr="003609F6">
        <w:rPr>
          <w:rFonts w:ascii="Times New Roman" w:eastAsia="標楷體" w:hAnsi="標楷體" w:cs="Times New Roman" w:hint="eastAsia"/>
          <w:color w:val="auto"/>
          <w:sz w:val="22"/>
          <w:szCs w:val="22"/>
        </w:rPr>
        <w:t>同一</w:t>
      </w:r>
      <w:r w:rsidR="008027C5" w:rsidRPr="003609F6">
        <w:rPr>
          <w:rFonts w:ascii="Times New Roman" w:eastAsia="標楷體" w:hAnsi="標楷體" w:cs="Times New Roman" w:hint="eastAsia"/>
          <w:color w:val="auto"/>
          <w:sz w:val="22"/>
          <w:szCs w:val="22"/>
        </w:rPr>
        <w:t>實習機構實習累積</w:t>
      </w:r>
      <w:r w:rsidR="008027C5" w:rsidRPr="003609F6">
        <w:rPr>
          <w:rFonts w:ascii="Times New Roman" w:eastAsia="標楷體" w:hAnsi="標楷體" w:cs="Times New Roman" w:hint="eastAsia"/>
          <w:color w:val="auto"/>
          <w:sz w:val="22"/>
          <w:szCs w:val="22"/>
        </w:rPr>
        <w:t>320</w:t>
      </w:r>
      <w:r w:rsidR="008027C5" w:rsidRPr="003609F6">
        <w:rPr>
          <w:rFonts w:ascii="Times New Roman" w:eastAsia="標楷體" w:hAnsi="標楷體" w:cs="Times New Roman" w:hint="eastAsia"/>
          <w:color w:val="auto"/>
          <w:sz w:val="22"/>
          <w:szCs w:val="22"/>
        </w:rPr>
        <w:t>小時以上。</w:t>
      </w:r>
    </w:p>
    <w:p w:rsidR="008027C5" w:rsidRPr="003609F6" w:rsidRDefault="008027C5" w:rsidP="008027C5">
      <w:pPr>
        <w:pStyle w:val="Default"/>
        <w:snapToGrid w:val="0"/>
        <w:spacing w:afterLines="50" w:after="180"/>
        <w:ind w:left="720"/>
        <w:contextualSpacing/>
        <w:jc w:val="both"/>
        <w:rPr>
          <w:rFonts w:ascii="Times New Roman" w:eastAsia="標楷體" w:hAnsi="標楷體" w:cs="Times New Roman"/>
          <w:color w:val="auto"/>
          <w:sz w:val="22"/>
          <w:szCs w:val="22"/>
        </w:rPr>
      </w:pPr>
    </w:p>
    <w:p w:rsidR="00B877BC" w:rsidRPr="003609F6" w:rsidRDefault="00B877BC" w:rsidP="00274D25">
      <w:pPr>
        <w:pStyle w:val="Default"/>
        <w:numPr>
          <w:ilvl w:val="0"/>
          <w:numId w:val="2"/>
        </w:numPr>
        <w:snapToGrid w:val="0"/>
        <w:spacing w:afterLines="50" w:after="180"/>
        <w:ind w:left="720" w:hanging="240"/>
        <w:jc w:val="both"/>
        <w:rPr>
          <w:rFonts w:ascii="Times New Roman" w:eastAsia="標楷體" w:hAnsi="標楷體" w:cs="Times New Roman"/>
          <w:color w:val="auto"/>
          <w:sz w:val="22"/>
          <w:szCs w:val="22"/>
        </w:rPr>
      </w:pPr>
      <w:r w:rsidRPr="003609F6">
        <w:rPr>
          <w:rFonts w:ascii="Times New Roman" w:eastAsia="標楷體" w:hAnsi="標楷體" w:cs="Times New Roman"/>
          <w:color w:val="auto"/>
          <w:sz w:val="22"/>
          <w:szCs w:val="22"/>
        </w:rPr>
        <w:t>專案實習：符合下列條件之學生，可申請進行專案實習，經本系審核通過後給予</w:t>
      </w:r>
      <w:r w:rsidRPr="003609F6">
        <w:rPr>
          <w:rFonts w:ascii="Times New Roman" w:eastAsia="標楷體" w:hAnsi="標楷體" w:cs="Times New Roman"/>
          <w:color w:val="auto"/>
          <w:sz w:val="22"/>
          <w:szCs w:val="22"/>
        </w:rPr>
        <w:t>0</w:t>
      </w:r>
      <w:r w:rsidRPr="003609F6">
        <w:rPr>
          <w:rFonts w:ascii="Times New Roman" w:eastAsia="標楷體" w:hAnsi="標楷體" w:cs="Times New Roman"/>
          <w:color w:val="auto"/>
          <w:sz w:val="22"/>
          <w:szCs w:val="22"/>
        </w:rPr>
        <w:t>學分：</w:t>
      </w:r>
    </w:p>
    <w:p w:rsidR="00B877BC" w:rsidRPr="003609F6" w:rsidRDefault="00B877BC" w:rsidP="00274D25">
      <w:pPr>
        <w:pStyle w:val="Default"/>
        <w:numPr>
          <w:ilvl w:val="0"/>
          <w:numId w:val="4"/>
        </w:numPr>
        <w:snapToGrid w:val="0"/>
        <w:spacing w:before="180" w:afterLines="50" w:after="180"/>
        <w:ind w:left="996" w:hanging="276"/>
        <w:jc w:val="both"/>
        <w:rPr>
          <w:rFonts w:ascii="Times New Roman" w:eastAsia="標楷體" w:hAnsi="標楷體" w:cs="Times New Roman"/>
          <w:color w:val="auto"/>
          <w:sz w:val="22"/>
          <w:szCs w:val="22"/>
        </w:rPr>
      </w:pPr>
      <w:r w:rsidRPr="003609F6">
        <w:rPr>
          <w:rFonts w:ascii="Times New Roman" w:eastAsia="標楷體" w:hAnsi="標楷體" w:cs="Times New Roman"/>
          <w:color w:val="auto"/>
          <w:sz w:val="22"/>
          <w:szCs w:val="22"/>
        </w:rPr>
        <w:t>參與各類計畫如產學合作案、政府計畫案、</w:t>
      </w:r>
      <w:r w:rsidR="00690492" w:rsidRPr="003609F6">
        <w:rPr>
          <w:rFonts w:ascii="Times New Roman" w:eastAsia="標楷體" w:hAnsi="標楷體" w:cs="Times New Roman" w:hint="eastAsia"/>
          <w:color w:val="auto"/>
          <w:sz w:val="22"/>
          <w:szCs w:val="22"/>
        </w:rPr>
        <w:t>科技部專題研究</w:t>
      </w:r>
      <w:r w:rsidRPr="003609F6">
        <w:rPr>
          <w:rFonts w:ascii="Times New Roman" w:eastAsia="標楷體" w:hAnsi="標楷體" w:cs="Times New Roman"/>
          <w:color w:val="auto"/>
          <w:sz w:val="22"/>
          <w:szCs w:val="22"/>
        </w:rPr>
        <w:t>計畫或</w:t>
      </w:r>
      <w:r w:rsidR="00690492" w:rsidRPr="003609F6">
        <w:rPr>
          <w:rFonts w:ascii="Times New Roman" w:eastAsia="標楷體" w:hAnsi="標楷體" w:cs="Times New Roman" w:hint="eastAsia"/>
          <w:color w:val="auto"/>
          <w:sz w:val="22"/>
          <w:szCs w:val="22"/>
        </w:rPr>
        <w:t>科技部</w:t>
      </w:r>
      <w:r w:rsidRPr="003609F6">
        <w:rPr>
          <w:rFonts w:ascii="Times New Roman" w:eastAsia="標楷體" w:hAnsi="標楷體" w:cs="Times New Roman"/>
          <w:color w:val="auto"/>
          <w:sz w:val="22"/>
          <w:szCs w:val="22"/>
        </w:rPr>
        <w:t>大專</w:t>
      </w:r>
      <w:r w:rsidR="00814210" w:rsidRPr="003609F6">
        <w:rPr>
          <w:rFonts w:ascii="Times New Roman" w:eastAsia="標楷體" w:hAnsi="標楷體" w:cs="Times New Roman" w:hint="eastAsia"/>
          <w:color w:val="auto"/>
          <w:sz w:val="22"/>
          <w:szCs w:val="22"/>
        </w:rPr>
        <w:t>學</w:t>
      </w:r>
      <w:r w:rsidRPr="003609F6">
        <w:rPr>
          <w:rFonts w:ascii="Times New Roman" w:eastAsia="標楷體" w:hAnsi="標楷體" w:cs="Times New Roman"/>
          <w:color w:val="auto"/>
          <w:sz w:val="22"/>
          <w:szCs w:val="22"/>
        </w:rPr>
        <w:t>生</w:t>
      </w:r>
      <w:r w:rsidR="00814210" w:rsidRPr="003609F6">
        <w:rPr>
          <w:rFonts w:ascii="Times New Roman" w:eastAsia="標楷體" w:hAnsi="標楷體" w:cs="Times New Roman" w:hint="eastAsia"/>
          <w:color w:val="auto"/>
          <w:sz w:val="22"/>
          <w:szCs w:val="22"/>
        </w:rPr>
        <w:t>研究</w:t>
      </w:r>
      <w:r w:rsidRPr="003609F6">
        <w:rPr>
          <w:rFonts w:ascii="Times New Roman" w:eastAsia="標楷體" w:hAnsi="標楷體" w:cs="Times New Roman"/>
          <w:color w:val="auto"/>
          <w:sz w:val="22"/>
          <w:szCs w:val="22"/>
        </w:rPr>
        <w:t>計畫</w:t>
      </w:r>
      <w:r w:rsidR="002F1B94" w:rsidRPr="003609F6">
        <w:rPr>
          <w:rFonts w:ascii="Times New Roman" w:eastAsia="標楷體" w:hAnsi="標楷體" w:cs="Times New Roman" w:hint="eastAsia"/>
          <w:color w:val="auto"/>
          <w:sz w:val="22"/>
          <w:szCs w:val="22"/>
        </w:rPr>
        <w:t>（不得重複抵免本系實務專題口試）</w:t>
      </w:r>
      <w:r w:rsidRPr="003609F6">
        <w:rPr>
          <w:rFonts w:ascii="Times New Roman" w:eastAsia="標楷體" w:hAnsi="標楷體" w:cs="Times New Roman"/>
          <w:color w:val="auto"/>
          <w:sz w:val="22"/>
          <w:szCs w:val="22"/>
        </w:rPr>
        <w:t>等，經校內程序正式聘用並累計支薪</w:t>
      </w:r>
      <w:r w:rsidRPr="003609F6">
        <w:rPr>
          <w:rFonts w:ascii="Times New Roman" w:eastAsia="標楷體" w:hAnsi="標楷體" w:cs="Times New Roman"/>
          <w:color w:val="auto"/>
          <w:sz w:val="22"/>
          <w:szCs w:val="22"/>
        </w:rPr>
        <w:t>80</w:t>
      </w:r>
      <w:r w:rsidRPr="003609F6">
        <w:rPr>
          <w:rFonts w:ascii="Times New Roman" w:eastAsia="標楷體" w:hAnsi="標楷體" w:cs="Times New Roman"/>
          <w:color w:val="auto"/>
          <w:sz w:val="22"/>
          <w:szCs w:val="22"/>
        </w:rPr>
        <w:t>小時（含）以上。</w:t>
      </w:r>
    </w:p>
    <w:p w:rsidR="00B877BC" w:rsidRPr="003609F6" w:rsidRDefault="00B877BC" w:rsidP="00274D25">
      <w:pPr>
        <w:pStyle w:val="Default"/>
        <w:numPr>
          <w:ilvl w:val="0"/>
          <w:numId w:val="4"/>
        </w:numPr>
        <w:snapToGrid w:val="0"/>
        <w:spacing w:before="180" w:afterLines="50" w:after="180"/>
        <w:ind w:left="996" w:hanging="276"/>
        <w:jc w:val="both"/>
        <w:rPr>
          <w:rFonts w:ascii="Times New Roman" w:eastAsia="標楷體" w:hAnsi="標楷體" w:cs="Times New Roman"/>
          <w:color w:val="auto"/>
          <w:sz w:val="22"/>
          <w:szCs w:val="22"/>
        </w:rPr>
      </w:pPr>
      <w:r w:rsidRPr="003609F6">
        <w:rPr>
          <w:rFonts w:ascii="Times New Roman" w:eastAsia="標楷體" w:hAnsi="標楷體" w:cs="Times New Roman"/>
          <w:color w:val="auto"/>
          <w:sz w:val="22"/>
          <w:szCs w:val="22"/>
        </w:rPr>
        <w:t>通過校內初審之發明專利申請。</w:t>
      </w:r>
    </w:p>
    <w:p w:rsidR="00B877BC" w:rsidRPr="003609F6" w:rsidRDefault="00B877BC" w:rsidP="00274D25">
      <w:pPr>
        <w:pStyle w:val="Default"/>
        <w:numPr>
          <w:ilvl w:val="0"/>
          <w:numId w:val="4"/>
        </w:numPr>
        <w:snapToGrid w:val="0"/>
        <w:spacing w:before="180" w:afterLines="50" w:after="180"/>
        <w:ind w:left="996" w:hanging="276"/>
        <w:jc w:val="both"/>
        <w:rPr>
          <w:rFonts w:ascii="Times New Roman" w:eastAsia="標楷體" w:hAnsi="標楷體" w:cs="Times New Roman"/>
          <w:color w:val="auto"/>
          <w:sz w:val="22"/>
          <w:szCs w:val="22"/>
        </w:rPr>
      </w:pPr>
      <w:r w:rsidRPr="003609F6">
        <w:rPr>
          <w:rFonts w:ascii="Times New Roman" w:eastAsia="標楷體" w:hAnsi="標楷體" w:cs="Times New Roman"/>
          <w:color w:val="auto"/>
          <w:sz w:val="22"/>
          <w:szCs w:val="22"/>
        </w:rPr>
        <w:t>參與實務專題獲得全國性或國際性競賽佳作以上獎項</w:t>
      </w:r>
      <w:r w:rsidR="002F1B94" w:rsidRPr="003609F6">
        <w:rPr>
          <w:rFonts w:ascii="Times New Roman" w:eastAsia="標楷體" w:hAnsi="標楷體" w:cs="Times New Roman" w:hint="eastAsia"/>
          <w:color w:val="auto"/>
          <w:sz w:val="22"/>
          <w:szCs w:val="22"/>
        </w:rPr>
        <w:t>，不得重複抵免本系實務專題口試</w:t>
      </w:r>
      <w:r w:rsidRPr="003609F6">
        <w:rPr>
          <w:rFonts w:ascii="Times New Roman" w:eastAsia="標楷體" w:hAnsi="標楷體" w:cs="Times New Roman"/>
          <w:color w:val="auto"/>
          <w:sz w:val="22"/>
          <w:szCs w:val="22"/>
        </w:rPr>
        <w:t>。</w:t>
      </w: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lastRenderedPageBreak/>
        <w:t>身心障礙或重大傷病學生，經諮商輔導組證明者准予免修校外實習課程。</w:t>
      </w: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實習機構之遴選與審核，由本委員會以專業角度評估與本系專業相關，且國內合法登記之產業機構或法人機構。</w:t>
      </w: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學生校外實習期間之食宿、交通、保險及安全問題，依校外實習合約書實行。</w:t>
      </w: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本系於校外實習場所分發排定後，於學生前往實習前通知學生家長，並取得校外實習家長同意書。</w:t>
      </w: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學生校外實習守則：</w:t>
      </w:r>
    </w:p>
    <w:p w:rsidR="00B877BC" w:rsidRPr="003609F6" w:rsidRDefault="00B877BC" w:rsidP="00274D25">
      <w:pPr>
        <w:pStyle w:val="Default"/>
        <w:numPr>
          <w:ilvl w:val="0"/>
          <w:numId w:val="6"/>
        </w:numPr>
        <w:snapToGrid w:val="0"/>
        <w:spacing w:afterLines="50" w:after="180"/>
        <w:ind w:left="720" w:hanging="240"/>
        <w:jc w:val="both"/>
        <w:rPr>
          <w:rFonts w:ascii="Times New Roman" w:eastAsia="標楷體" w:hAnsi="標楷體" w:cs="Times New Roman"/>
          <w:color w:val="auto"/>
          <w:sz w:val="22"/>
          <w:szCs w:val="22"/>
        </w:rPr>
      </w:pPr>
      <w:r w:rsidRPr="003609F6">
        <w:rPr>
          <w:rFonts w:ascii="Times New Roman" w:eastAsia="標楷體" w:hAnsi="標楷體" w:cs="Times New Roman"/>
          <w:color w:val="auto"/>
          <w:sz w:val="22"/>
          <w:szCs w:val="22"/>
        </w:rPr>
        <w:t>實習生應遵守實習機構所有規章，服從該機構人員之指導並注意工作安全。</w:t>
      </w:r>
    </w:p>
    <w:p w:rsidR="00B877BC" w:rsidRPr="003609F6" w:rsidRDefault="00B877BC" w:rsidP="00274D25">
      <w:pPr>
        <w:pStyle w:val="Default"/>
        <w:numPr>
          <w:ilvl w:val="0"/>
          <w:numId w:val="6"/>
        </w:numPr>
        <w:snapToGrid w:val="0"/>
        <w:spacing w:afterLines="50" w:after="180"/>
        <w:ind w:left="720" w:hanging="24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實習生儀容須端莊、待人謙卑有禮、工作具敬業精神。</w:t>
      </w:r>
      <w:r w:rsidRPr="003609F6">
        <w:rPr>
          <w:rFonts w:ascii="Times New Roman" w:eastAsia="標楷體" w:cs="Times New Roman"/>
          <w:color w:val="auto"/>
          <w:sz w:val="22"/>
          <w:szCs w:val="22"/>
        </w:rPr>
        <w:t xml:space="preserve"> </w:t>
      </w:r>
    </w:p>
    <w:p w:rsidR="00B877BC" w:rsidRPr="003609F6" w:rsidRDefault="00B877BC" w:rsidP="00274D25">
      <w:pPr>
        <w:pStyle w:val="Default"/>
        <w:numPr>
          <w:ilvl w:val="0"/>
          <w:numId w:val="6"/>
        </w:numPr>
        <w:snapToGrid w:val="0"/>
        <w:spacing w:afterLines="50" w:after="180"/>
        <w:ind w:left="720" w:hanging="24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實習生於實習期間應與學校保持聯繫，如有重大事件務必立即回報。</w:t>
      </w:r>
      <w:r w:rsidRPr="003609F6">
        <w:rPr>
          <w:rFonts w:ascii="Times New Roman" w:eastAsia="標楷體" w:cs="Times New Roman"/>
          <w:color w:val="auto"/>
          <w:sz w:val="22"/>
          <w:szCs w:val="22"/>
        </w:rPr>
        <w:t xml:space="preserve"> </w:t>
      </w:r>
    </w:p>
    <w:p w:rsidR="00B877BC" w:rsidRPr="003609F6" w:rsidRDefault="00B877BC" w:rsidP="00274D25">
      <w:pPr>
        <w:pStyle w:val="Default"/>
        <w:numPr>
          <w:ilvl w:val="0"/>
          <w:numId w:val="6"/>
        </w:numPr>
        <w:snapToGrid w:val="0"/>
        <w:spacing w:afterLines="50" w:after="180"/>
        <w:ind w:left="720" w:hanging="24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實習生於實習期間應接受輔導老師指導與考核，輔導老師於學生實習期間不定期至其輔導學生之實習地點訪問，以瞭解及輔導學生實習工作狀況。</w:t>
      </w:r>
    </w:p>
    <w:p w:rsidR="00B877BC" w:rsidRPr="003609F6" w:rsidRDefault="00B877BC" w:rsidP="00274D25">
      <w:pPr>
        <w:pStyle w:val="Default"/>
        <w:numPr>
          <w:ilvl w:val="0"/>
          <w:numId w:val="6"/>
        </w:numPr>
        <w:snapToGrid w:val="0"/>
        <w:spacing w:afterLines="50" w:after="180"/>
        <w:ind w:left="720" w:hanging="24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實習生若有損壞校譽（如違反機構規定、酗酒等）之情事發生，依「南臺科技大學學生獎懲要點」規定辦理。</w:t>
      </w: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校外實習課程考評成績計算方式如下：</w:t>
      </w:r>
      <w:r w:rsidRPr="003609F6">
        <w:rPr>
          <w:rFonts w:ascii="Times New Roman" w:eastAsia="標楷體" w:cs="Times New Roman"/>
          <w:color w:val="auto"/>
          <w:sz w:val="22"/>
          <w:szCs w:val="22"/>
        </w:rPr>
        <w:t xml:space="preserve"> </w:t>
      </w:r>
    </w:p>
    <w:p w:rsidR="00B877BC" w:rsidRPr="003609F6" w:rsidRDefault="00B877BC" w:rsidP="00274D25">
      <w:pPr>
        <w:pStyle w:val="Default"/>
        <w:numPr>
          <w:ilvl w:val="0"/>
          <w:numId w:val="3"/>
        </w:numPr>
        <w:snapToGrid w:val="0"/>
        <w:spacing w:afterLines="50" w:after="180"/>
        <w:ind w:left="960" w:hanging="24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職場見習與專案實習以「通過」或「不通過」方式評分。</w:t>
      </w:r>
    </w:p>
    <w:p w:rsidR="00B877BC" w:rsidRPr="003609F6" w:rsidRDefault="00B877BC" w:rsidP="00274D25">
      <w:pPr>
        <w:pStyle w:val="Default"/>
        <w:numPr>
          <w:ilvl w:val="0"/>
          <w:numId w:val="3"/>
        </w:numPr>
        <w:snapToGrid w:val="0"/>
        <w:spacing w:afterLines="50" w:after="180"/>
        <w:ind w:left="960" w:hanging="24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暑期實習與學期實習以下列方式評分：</w:t>
      </w:r>
    </w:p>
    <w:p w:rsidR="00B877BC" w:rsidRPr="003609F6" w:rsidRDefault="00B877BC" w:rsidP="00274D25">
      <w:pPr>
        <w:pStyle w:val="Default"/>
        <w:numPr>
          <w:ilvl w:val="0"/>
          <w:numId w:val="7"/>
        </w:numPr>
        <w:snapToGrid w:val="0"/>
        <w:spacing w:before="180" w:afterLines="50" w:after="180"/>
        <w:ind w:left="1200" w:hanging="360"/>
        <w:jc w:val="both"/>
        <w:rPr>
          <w:rFonts w:ascii="Times New Roman" w:eastAsia="標楷體" w:hAnsi="標楷體" w:cs="Times New Roman"/>
          <w:color w:val="auto"/>
          <w:sz w:val="22"/>
          <w:szCs w:val="22"/>
        </w:rPr>
      </w:pPr>
      <w:r w:rsidRPr="003609F6">
        <w:rPr>
          <w:rFonts w:ascii="Times New Roman" w:eastAsia="標楷體" w:hAnsi="標楷體" w:cs="Times New Roman"/>
          <w:color w:val="auto"/>
          <w:sz w:val="22"/>
          <w:szCs w:val="22"/>
        </w:rPr>
        <w:t>實習結束前之依規定時間內，學生須撰寫實習報告乙份，由輔導老師依據學生繳交之實習報告及赴實習機構訪視情形給予報告成績</w:t>
      </w:r>
      <w:r w:rsidRPr="003609F6">
        <w:rPr>
          <w:rFonts w:ascii="Times New Roman" w:eastAsia="標楷體" w:hAnsi="標楷體" w:cs="Times New Roman"/>
          <w:color w:val="auto"/>
          <w:sz w:val="22"/>
          <w:szCs w:val="22"/>
        </w:rPr>
        <w:t>(A)</w:t>
      </w:r>
      <w:r w:rsidRPr="003609F6">
        <w:rPr>
          <w:rFonts w:ascii="Times New Roman" w:eastAsia="標楷體" w:hAnsi="標楷體" w:cs="Times New Roman"/>
          <w:color w:val="auto"/>
          <w:sz w:val="22"/>
          <w:szCs w:val="22"/>
        </w:rPr>
        <w:t>。</w:t>
      </w:r>
    </w:p>
    <w:p w:rsidR="00B877BC" w:rsidRPr="003609F6" w:rsidRDefault="00B877BC" w:rsidP="00274D25">
      <w:pPr>
        <w:pStyle w:val="Default"/>
        <w:numPr>
          <w:ilvl w:val="0"/>
          <w:numId w:val="7"/>
        </w:numPr>
        <w:snapToGrid w:val="0"/>
        <w:spacing w:before="180" w:afterLines="50" w:after="180"/>
        <w:ind w:left="1200" w:hanging="36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實習結束後由實習機構之督導人員給予學生實習成績</w:t>
      </w:r>
      <w:r w:rsidRPr="003609F6">
        <w:rPr>
          <w:rFonts w:ascii="Times New Roman" w:eastAsia="標楷體" w:cs="Times New Roman"/>
          <w:color w:val="auto"/>
          <w:sz w:val="22"/>
          <w:szCs w:val="22"/>
        </w:rPr>
        <w:t>(B)</w:t>
      </w:r>
      <w:r w:rsidRPr="003609F6">
        <w:rPr>
          <w:rFonts w:ascii="Times New Roman" w:eastAsia="標楷體" w:hAnsi="標楷體" w:cs="Times New Roman"/>
          <w:color w:val="auto"/>
          <w:sz w:val="22"/>
          <w:szCs w:val="22"/>
        </w:rPr>
        <w:t>。</w:t>
      </w:r>
      <w:r w:rsidRPr="003609F6">
        <w:rPr>
          <w:rFonts w:ascii="Times New Roman" w:eastAsia="標楷體" w:cs="Times New Roman"/>
          <w:color w:val="auto"/>
          <w:sz w:val="22"/>
          <w:szCs w:val="22"/>
        </w:rPr>
        <w:t xml:space="preserve"> </w:t>
      </w:r>
    </w:p>
    <w:p w:rsidR="00B877BC" w:rsidRPr="003609F6" w:rsidRDefault="00B877BC" w:rsidP="00274D25">
      <w:pPr>
        <w:pStyle w:val="Default"/>
        <w:numPr>
          <w:ilvl w:val="0"/>
          <w:numId w:val="7"/>
        </w:numPr>
        <w:snapToGrid w:val="0"/>
        <w:spacing w:before="180" w:afterLines="50" w:after="180"/>
        <w:ind w:left="1200" w:hanging="36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校外實習課程成績＝</w:t>
      </w:r>
      <w:r w:rsidRPr="003609F6">
        <w:rPr>
          <w:rFonts w:ascii="Times New Roman" w:eastAsia="標楷體" w:cs="Times New Roman"/>
          <w:color w:val="auto"/>
          <w:sz w:val="22"/>
          <w:szCs w:val="22"/>
        </w:rPr>
        <w:t>A×30</w:t>
      </w:r>
      <w:r w:rsidRPr="003609F6">
        <w:rPr>
          <w:rFonts w:ascii="Times New Roman" w:eastAsia="標楷體" w:hAnsi="標楷體" w:cs="Times New Roman"/>
          <w:color w:val="auto"/>
          <w:sz w:val="22"/>
          <w:szCs w:val="22"/>
        </w:rPr>
        <w:t>％＋</w:t>
      </w:r>
      <w:r w:rsidRPr="003609F6">
        <w:rPr>
          <w:rFonts w:ascii="Times New Roman" w:eastAsia="標楷體" w:cs="Times New Roman"/>
          <w:color w:val="auto"/>
          <w:sz w:val="22"/>
          <w:szCs w:val="22"/>
        </w:rPr>
        <w:t>B×70</w:t>
      </w:r>
      <w:r w:rsidRPr="003609F6">
        <w:rPr>
          <w:rFonts w:ascii="Times New Roman" w:eastAsia="標楷體" w:hAnsi="標楷體" w:cs="Times New Roman"/>
          <w:color w:val="auto"/>
          <w:sz w:val="22"/>
          <w:szCs w:val="22"/>
        </w:rPr>
        <w:t>％。</w:t>
      </w:r>
    </w:p>
    <w:p w:rsidR="00B877BC" w:rsidRPr="003609F6" w:rsidRDefault="00B877BC" w:rsidP="00274D25">
      <w:pPr>
        <w:pStyle w:val="Default"/>
        <w:numPr>
          <w:ilvl w:val="0"/>
          <w:numId w:val="7"/>
        </w:numPr>
        <w:snapToGrid w:val="0"/>
        <w:spacing w:before="180" w:afterLines="50" w:after="180"/>
        <w:ind w:left="1200" w:hanging="36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若學生對於實習成績有爭議可提出申訴，該項</w:t>
      </w:r>
      <w:bookmarkStart w:id="0" w:name="_GoBack"/>
      <w:bookmarkEnd w:id="0"/>
      <w:r w:rsidRPr="003609F6">
        <w:rPr>
          <w:rFonts w:ascii="Times New Roman" w:eastAsia="標楷體" w:hAnsi="標楷體" w:cs="Times New Roman"/>
          <w:color w:val="auto"/>
          <w:sz w:val="22"/>
          <w:szCs w:val="22"/>
        </w:rPr>
        <w:t>成績由本委員會開會重新核定。</w:t>
      </w:r>
    </w:p>
    <w:p w:rsidR="00B877BC" w:rsidRPr="003609F6" w:rsidRDefault="00B877BC" w:rsidP="00274D25">
      <w:pPr>
        <w:pStyle w:val="Default"/>
        <w:numPr>
          <w:ilvl w:val="0"/>
          <w:numId w:val="5"/>
        </w:numPr>
        <w:snapToGrid w:val="0"/>
        <w:spacing w:afterLines="50" w:after="180"/>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學生在校外實習機構完成暑期實習或學期實習且課程成績及格者，其校外實習選修課程學分可依「南臺科技大學校外實習課程實施要點」抵免辦法申請學分抵免。</w:t>
      </w:r>
    </w:p>
    <w:p w:rsidR="005A45D2" w:rsidRPr="003609F6" w:rsidRDefault="00B877BC" w:rsidP="00274D25">
      <w:pPr>
        <w:pStyle w:val="Default"/>
        <w:numPr>
          <w:ilvl w:val="0"/>
          <w:numId w:val="5"/>
        </w:numPr>
        <w:snapToGrid w:val="0"/>
        <w:spacing w:afterLines="50" w:after="180"/>
        <w:ind w:left="720" w:hanging="721"/>
        <w:jc w:val="both"/>
        <w:rPr>
          <w:rFonts w:ascii="Times New Roman" w:eastAsia="標楷體" w:cs="Times New Roman"/>
          <w:color w:val="auto"/>
          <w:sz w:val="22"/>
          <w:szCs w:val="22"/>
        </w:rPr>
      </w:pPr>
      <w:r w:rsidRPr="003609F6">
        <w:rPr>
          <w:rFonts w:ascii="Times New Roman" w:eastAsia="標楷體" w:hAnsi="標楷體" w:cs="Times New Roman"/>
          <w:color w:val="auto"/>
          <w:sz w:val="22"/>
          <w:szCs w:val="22"/>
        </w:rPr>
        <w:t>本委員會每學期召開一次，討論學生實習與就業輔導事宜，以作為學生實習、就業輔導與課程規劃改進的參考，必要時得由召集人召開臨時會</w:t>
      </w:r>
      <w:r w:rsidR="005E130D" w:rsidRPr="003609F6">
        <w:rPr>
          <w:rFonts w:ascii="Times New Roman" w:eastAsia="標楷體" w:hAnsi="標楷體" w:cs="Times New Roman" w:hint="eastAsia"/>
          <w:color w:val="auto"/>
          <w:sz w:val="22"/>
          <w:szCs w:val="22"/>
        </w:rPr>
        <w:t>。</w:t>
      </w:r>
    </w:p>
    <w:p w:rsidR="00B877BC" w:rsidRPr="003609F6" w:rsidRDefault="00B877BC" w:rsidP="00274D25">
      <w:pPr>
        <w:pStyle w:val="Default"/>
        <w:numPr>
          <w:ilvl w:val="0"/>
          <w:numId w:val="5"/>
        </w:numPr>
        <w:snapToGrid w:val="0"/>
        <w:spacing w:afterLines="50" w:after="180"/>
        <w:ind w:left="720" w:hanging="721"/>
        <w:jc w:val="both"/>
        <w:rPr>
          <w:rFonts w:ascii="Times New Roman" w:eastAsia="標楷體" w:hAnsi="標楷體" w:cs="Times New Roman"/>
          <w:color w:val="auto"/>
          <w:sz w:val="22"/>
          <w:szCs w:val="22"/>
        </w:rPr>
      </w:pPr>
      <w:r w:rsidRPr="003609F6">
        <w:rPr>
          <w:rFonts w:ascii="Times New Roman" w:eastAsia="標楷體" w:hAnsi="標楷體" w:cs="Times New Roman"/>
          <w:color w:val="auto"/>
          <w:sz w:val="22"/>
          <w:szCs w:val="22"/>
        </w:rPr>
        <w:t>本要點經系務會議通過後實施，修正時亦同。</w:t>
      </w:r>
    </w:p>
    <w:p w:rsidR="000A3D30" w:rsidRPr="003609F6" w:rsidRDefault="000C7108">
      <w:pPr>
        <w:rPr>
          <w:rFonts w:eastAsia="標楷體"/>
          <w:sz w:val="22"/>
          <w:szCs w:val="22"/>
        </w:rPr>
      </w:pPr>
    </w:p>
    <w:sectPr w:rsidR="000A3D30" w:rsidRPr="003609F6" w:rsidSect="00EA00E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108" w:rsidRDefault="000C7108" w:rsidP="005A45D2">
      <w:r>
        <w:separator/>
      </w:r>
    </w:p>
  </w:endnote>
  <w:endnote w:type="continuationSeparator" w:id="0">
    <w:p w:rsidR="000C7108" w:rsidRDefault="000C7108" w:rsidP="005A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108" w:rsidRDefault="000C7108" w:rsidP="005A45D2">
      <w:r>
        <w:separator/>
      </w:r>
    </w:p>
  </w:footnote>
  <w:footnote w:type="continuationSeparator" w:id="0">
    <w:p w:rsidR="000C7108" w:rsidRDefault="000C7108" w:rsidP="005A4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02EC9"/>
    <w:multiLevelType w:val="hybridMultilevel"/>
    <w:tmpl w:val="0144EDCC"/>
    <w:lvl w:ilvl="0" w:tplc="0409000F">
      <w:start w:val="1"/>
      <w:numFmt w:val="decimal"/>
      <w:lvlText w:val="%1."/>
      <w:lvlJc w:val="left"/>
      <w:pPr>
        <w:ind w:left="922" w:hanging="480"/>
      </w:pPr>
      <w:rPr>
        <w:rFonts w:hint="eastAsia"/>
      </w:rPr>
    </w:lvl>
    <w:lvl w:ilvl="1" w:tplc="A7B2D512">
      <w:start w:val="1"/>
      <w:numFmt w:val="decimal"/>
      <w:lvlText w:val="(%2)"/>
      <w:lvlJc w:val="left"/>
      <w:pPr>
        <w:ind w:left="1402" w:hanging="480"/>
      </w:pPr>
      <w:rPr>
        <w:rFonts w:hint="eastAsia"/>
      </w:rPr>
    </w:lvl>
    <w:lvl w:ilvl="2" w:tplc="0409001B">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rPr>
        <w:rFonts w:ascii="新細明體" w:eastAsia="新細明體" w:hAnsi="新細明體" w:hint="eastAsia"/>
      </w:r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rPr>
        <w:rFonts w:ascii="新細明體" w:eastAsia="新細明體" w:hAnsi="新細明體" w:hint="eastAsia"/>
      </w:rPr>
    </w:lvl>
    <w:lvl w:ilvl="8" w:tplc="0409001B" w:tentative="1">
      <w:start w:val="1"/>
      <w:numFmt w:val="lowerRoman"/>
      <w:lvlText w:val="%9."/>
      <w:lvlJc w:val="right"/>
      <w:pPr>
        <w:ind w:left="4762" w:hanging="480"/>
      </w:pPr>
    </w:lvl>
  </w:abstractNum>
  <w:abstractNum w:abstractNumId="1">
    <w:nsid w:val="18AB1F43"/>
    <w:multiLevelType w:val="hybridMultilevel"/>
    <w:tmpl w:val="8A94E902"/>
    <w:lvl w:ilvl="0" w:tplc="A7B2D512">
      <w:start w:val="1"/>
      <w:numFmt w:val="decimal"/>
      <w:lvlText w:val="(%1)"/>
      <w:lvlJc w:val="left"/>
      <w:pPr>
        <w:ind w:left="1402" w:hanging="480"/>
      </w:pPr>
      <w:rPr>
        <w:rFonts w:hint="eastAsia"/>
      </w:rPr>
    </w:lvl>
    <w:lvl w:ilvl="1" w:tplc="04090019" w:tentative="1">
      <w:start w:val="1"/>
      <w:numFmt w:val="ideographTraditional"/>
      <w:lvlText w:val="%2、"/>
      <w:lvlJc w:val="left"/>
      <w:pPr>
        <w:ind w:left="1882" w:hanging="480"/>
      </w:pPr>
      <w:rPr>
        <w:rFonts w:ascii="新細明體" w:eastAsia="新細明體" w:hAnsi="新細明體" w:hint="eastAsia"/>
      </w:rPr>
    </w:lvl>
    <w:lvl w:ilvl="2" w:tplc="0409001B" w:tentative="1">
      <w:start w:val="1"/>
      <w:numFmt w:val="lowerRoman"/>
      <w:lvlText w:val="%3."/>
      <w:lvlJc w:val="right"/>
      <w:pPr>
        <w:ind w:left="2362" w:hanging="480"/>
      </w:pPr>
    </w:lvl>
    <w:lvl w:ilvl="3" w:tplc="0409000F" w:tentative="1">
      <w:start w:val="1"/>
      <w:numFmt w:val="decimal"/>
      <w:lvlText w:val="%4."/>
      <w:lvlJc w:val="left"/>
      <w:pPr>
        <w:ind w:left="2842" w:hanging="480"/>
      </w:pPr>
    </w:lvl>
    <w:lvl w:ilvl="4" w:tplc="04090019" w:tentative="1">
      <w:start w:val="1"/>
      <w:numFmt w:val="ideographTraditional"/>
      <w:lvlText w:val="%5、"/>
      <w:lvlJc w:val="left"/>
      <w:pPr>
        <w:ind w:left="3322" w:hanging="480"/>
      </w:pPr>
      <w:rPr>
        <w:rFonts w:ascii="新細明體" w:eastAsia="新細明體" w:hAnsi="新細明體" w:hint="eastAsia"/>
      </w:rPr>
    </w:lvl>
    <w:lvl w:ilvl="5" w:tplc="0409001B" w:tentative="1">
      <w:start w:val="1"/>
      <w:numFmt w:val="lowerRoman"/>
      <w:lvlText w:val="%6."/>
      <w:lvlJc w:val="right"/>
      <w:pPr>
        <w:ind w:left="3802" w:hanging="480"/>
      </w:pPr>
    </w:lvl>
    <w:lvl w:ilvl="6" w:tplc="0409000F" w:tentative="1">
      <w:start w:val="1"/>
      <w:numFmt w:val="decimal"/>
      <w:lvlText w:val="%7."/>
      <w:lvlJc w:val="left"/>
      <w:pPr>
        <w:ind w:left="4282" w:hanging="480"/>
      </w:pPr>
    </w:lvl>
    <w:lvl w:ilvl="7" w:tplc="04090019" w:tentative="1">
      <w:start w:val="1"/>
      <w:numFmt w:val="ideographTraditional"/>
      <w:lvlText w:val="%8、"/>
      <w:lvlJc w:val="left"/>
      <w:pPr>
        <w:ind w:left="4762" w:hanging="480"/>
      </w:pPr>
      <w:rPr>
        <w:rFonts w:ascii="新細明體" w:eastAsia="新細明體" w:hAnsi="新細明體" w:hint="eastAsia"/>
      </w:rPr>
    </w:lvl>
    <w:lvl w:ilvl="8" w:tplc="0409001B" w:tentative="1">
      <w:start w:val="1"/>
      <w:numFmt w:val="lowerRoman"/>
      <w:lvlText w:val="%9."/>
      <w:lvlJc w:val="right"/>
      <w:pPr>
        <w:ind w:left="5242" w:hanging="480"/>
      </w:pPr>
    </w:lvl>
  </w:abstractNum>
  <w:abstractNum w:abstractNumId="2">
    <w:nsid w:val="24534DEC"/>
    <w:multiLevelType w:val="hybridMultilevel"/>
    <w:tmpl w:val="C030A31C"/>
    <w:lvl w:ilvl="0" w:tplc="0156B6B2">
      <w:start w:val="1"/>
      <w:numFmt w:val="taiwaneseCountingThousand"/>
      <w:lvlText w:val="%1、"/>
      <w:lvlJc w:val="left"/>
      <w:pPr>
        <w:ind w:left="479" w:hanging="480"/>
      </w:pPr>
      <w:rPr>
        <w:rFonts w:ascii="標楷體" w:eastAsia="標楷體" w:hAnsi="新細明體" w:hint="eastAsia"/>
      </w:rPr>
    </w:lvl>
    <w:lvl w:ilvl="1" w:tplc="04090019" w:tentative="1">
      <w:start w:val="1"/>
      <w:numFmt w:val="ideographTraditional"/>
      <w:lvlText w:val="%2、"/>
      <w:lvlJc w:val="left"/>
      <w:pPr>
        <w:ind w:left="959" w:hanging="480"/>
      </w:pPr>
      <w:rPr>
        <w:rFonts w:ascii="新細明體" w:eastAsia="新細明體" w:hAnsi="新細明體" w:hint="eastAsia"/>
      </w:r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rPr>
        <w:rFonts w:ascii="新細明體" w:eastAsia="新細明體" w:hAnsi="新細明體" w:hint="eastAsia"/>
      </w:r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rPr>
        <w:rFonts w:ascii="新細明體" w:eastAsia="新細明體" w:hAnsi="新細明體" w:hint="eastAsia"/>
      </w:rPr>
    </w:lvl>
    <w:lvl w:ilvl="8" w:tplc="0409001B" w:tentative="1">
      <w:start w:val="1"/>
      <w:numFmt w:val="lowerRoman"/>
      <w:lvlText w:val="%9."/>
      <w:lvlJc w:val="right"/>
      <w:pPr>
        <w:ind w:left="4319" w:hanging="480"/>
      </w:pPr>
    </w:lvl>
  </w:abstractNum>
  <w:abstractNum w:abstractNumId="3">
    <w:nsid w:val="276D2F49"/>
    <w:multiLevelType w:val="hybridMultilevel"/>
    <w:tmpl w:val="8A94E902"/>
    <w:lvl w:ilvl="0" w:tplc="A7B2D512">
      <w:start w:val="1"/>
      <w:numFmt w:val="decimal"/>
      <w:lvlText w:val="(%1)"/>
      <w:lvlJc w:val="left"/>
      <w:pPr>
        <w:ind w:left="1402" w:hanging="480"/>
      </w:pPr>
      <w:rPr>
        <w:rFonts w:hint="eastAsia"/>
      </w:rPr>
    </w:lvl>
    <w:lvl w:ilvl="1" w:tplc="04090019" w:tentative="1">
      <w:start w:val="1"/>
      <w:numFmt w:val="ideographTraditional"/>
      <w:lvlText w:val="%2、"/>
      <w:lvlJc w:val="left"/>
      <w:pPr>
        <w:ind w:left="1882" w:hanging="480"/>
      </w:pPr>
      <w:rPr>
        <w:rFonts w:ascii="新細明體" w:eastAsia="新細明體" w:hAnsi="新細明體" w:hint="eastAsia"/>
      </w:rPr>
    </w:lvl>
    <w:lvl w:ilvl="2" w:tplc="0409001B" w:tentative="1">
      <w:start w:val="1"/>
      <w:numFmt w:val="lowerRoman"/>
      <w:lvlText w:val="%3."/>
      <w:lvlJc w:val="right"/>
      <w:pPr>
        <w:ind w:left="2362" w:hanging="480"/>
      </w:pPr>
    </w:lvl>
    <w:lvl w:ilvl="3" w:tplc="0409000F" w:tentative="1">
      <w:start w:val="1"/>
      <w:numFmt w:val="decimal"/>
      <w:lvlText w:val="%4."/>
      <w:lvlJc w:val="left"/>
      <w:pPr>
        <w:ind w:left="2842" w:hanging="480"/>
      </w:pPr>
    </w:lvl>
    <w:lvl w:ilvl="4" w:tplc="04090019" w:tentative="1">
      <w:start w:val="1"/>
      <w:numFmt w:val="ideographTraditional"/>
      <w:lvlText w:val="%5、"/>
      <w:lvlJc w:val="left"/>
      <w:pPr>
        <w:ind w:left="3322" w:hanging="480"/>
      </w:pPr>
      <w:rPr>
        <w:rFonts w:ascii="新細明體" w:eastAsia="新細明體" w:hAnsi="新細明體" w:hint="eastAsia"/>
      </w:rPr>
    </w:lvl>
    <w:lvl w:ilvl="5" w:tplc="0409001B" w:tentative="1">
      <w:start w:val="1"/>
      <w:numFmt w:val="lowerRoman"/>
      <w:lvlText w:val="%6."/>
      <w:lvlJc w:val="right"/>
      <w:pPr>
        <w:ind w:left="3802" w:hanging="480"/>
      </w:pPr>
    </w:lvl>
    <w:lvl w:ilvl="6" w:tplc="0409000F" w:tentative="1">
      <w:start w:val="1"/>
      <w:numFmt w:val="decimal"/>
      <w:lvlText w:val="%7."/>
      <w:lvlJc w:val="left"/>
      <w:pPr>
        <w:ind w:left="4282" w:hanging="480"/>
      </w:pPr>
    </w:lvl>
    <w:lvl w:ilvl="7" w:tplc="04090019" w:tentative="1">
      <w:start w:val="1"/>
      <w:numFmt w:val="ideographTraditional"/>
      <w:lvlText w:val="%8、"/>
      <w:lvlJc w:val="left"/>
      <w:pPr>
        <w:ind w:left="4762" w:hanging="480"/>
      </w:pPr>
      <w:rPr>
        <w:rFonts w:ascii="新細明體" w:eastAsia="新細明體" w:hAnsi="新細明體" w:hint="eastAsia"/>
      </w:rPr>
    </w:lvl>
    <w:lvl w:ilvl="8" w:tplc="0409001B" w:tentative="1">
      <w:start w:val="1"/>
      <w:numFmt w:val="lowerRoman"/>
      <w:lvlText w:val="%9."/>
      <w:lvlJc w:val="right"/>
      <w:pPr>
        <w:ind w:left="5242" w:hanging="480"/>
      </w:pPr>
    </w:lvl>
  </w:abstractNum>
  <w:abstractNum w:abstractNumId="4">
    <w:nsid w:val="29F42E6A"/>
    <w:multiLevelType w:val="hybridMultilevel"/>
    <w:tmpl w:val="0144EDCC"/>
    <w:lvl w:ilvl="0" w:tplc="0409000F">
      <w:start w:val="1"/>
      <w:numFmt w:val="decimal"/>
      <w:lvlText w:val="%1."/>
      <w:lvlJc w:val="left"/>
      <w:pPr>
        <w:ind w:left="922" w:hanging="480"/>
      </w:pPr>
      <w:rPr>
        <w:rFonts w:hint="eastAsia"/>
      </w:rPr>
    </w:lvl>
    <w:lvl w:ilvl="1" w:tplc="A7B2D512">
      <w:start w:val="1"/>
      <w:numFmt w:val="decimal"/>
      <w:lvlText w:val="(%2)"/>
      <w:lvlJc w:val="left"/>
      <w:pPr>
        <w:ind w:left="1402" w:hanging="480"/>
      </w:pPr>
      <w:rPr>
        <w:rFonts w:hint="eastAsia"/>
      </w:rPr>
    </w:lvl>
    <w:lvl w:ilvl="2" w:tplc="0409001B">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rPr>
        <w:rFonts w:ascii="新細明體" w:eastAsia="新細明體" w:hAnsi="新細明體" w:hint="eastAsia"/>
      </w:r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rPr>
        <w:rFonts w:ascii="新細明體" w:eastAsia="新細明體" w:hAnsi="新細明體" w:hint="eastAsia"/>
      </w:rPr>
    </w:lvl>
    <w:lvl w:ilvl="8" w:tplc="0409001B" w:tentative="1">
      <w:start w:val="1"/>
      <w:numFmt w:val="lowerRoman"/>
      <w:lvlText w:val="%9."/>
      <w:lvlJc w:val="right"/>
      <w:pPr>
        <w:ind w:left="4762" w:hanging="480"/>
      </w:pPr>
    </w:lvl>
  </w:abstractNum>
  <w:abstractNum w:abstractNumId="5">
    <w:nsid w:val="3E3F2A39"/>
    <w:multiLevelType w:val="hybridMultilevel"/>
    <w:tmpl w:val="0144EDCC"/>
    <w:lvl w:ilvl="0" w:tplc="0409000F">
      <w:start w:val="1"/>
      <w:numFmt w:val="decimal"/>
      <w:lvlText w:val="%1."/>
      <w:lvlJc w:val="left"/>
      <w:pPr>
        <w:ind w:left="922" w:hanging="480"/>
      </w:pPr>
      <w:rPr>
        <w:rFonts w:hint="eastAsia"/>
      </w:rPr>
    </w:lvl>
    <w:lvl w:ilvl="1" w:tplc="A7B2D512">
      <w:start w:val="1"/>
      <w:numFmt w:val="decimal"/>
      <w:lvlText w:val="(%2)"/>
      <w:lvlJc w:val="left"/>
      <w:pPr>
        <w:ind w:left="1402" w:hanging="480"/>
      </w:pPr>
      <w:rPr>
        <w:rFonts w:hint="eastAsia"/>
      </w:rPr>
    </w:lvl>
    <w:lvl w:ilvl="2" w:tplc="0409001B">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rPr>
        <w:rFonts w:ascii="新細明體" w:eastAsia="新細明體" w:hAnsi="新細明體" w:hint="eastAsia"/>
      </w:r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rPr>
        <w:rFonts w:ascii="新細明體" w:eastAsia="新細明體" w:hAnsi="新細明體" w:hint="eastAsia"/>
      </w:rPr>
    </w:lvl>
    <w:lvl w:ilvl="8" w:tplc="0409001B" w:tentative="1">
      <w:start w:val="1"/>
      <w:numFmt w:val="lowerRoman"/>
      <w:lvlText w:val="%9."/>
      <w:lvlJc w:val="right"/>
      <w:pPr>
        <w:ind w:left="4762" w:hanging="480"/>
      </w:pPr>
    </w:lvl>
  </w:abstractNum>
  <w:abstractNum w:abstractNumId="6">
    <w:nsid w:val="7EA3120E"/>
    <w:multiLevelType w:val="hybridMultilevel"/>
    <w:tmpl w:val="0144EDCC"/>
    <w:lvl w:ilvl="0" w:tplc="0409000F">
      <w:start w:val="1"/>
      <w:numFmt w:val="decimal"/>
      <w:lvlText w:val="%1."/>
      <w:lvlJc w:val="left"/>
      <w:pPr>
        <w:ind w:left="906" w:hanging="480"/>
      </w:pPr>
      <w:rPr>
        <w:rFonts w:hint="eastAsia"/>
      </w:rPr>
    </w:lvl>
    <w:lvl w:ilvl="1" w:tplc="A7B2D512">
      <w:start w:val="1"/>
      <w:numFmt w:val="decimal"/>
      <w:lvlText w:val="(%2)"/>
      <w:lvlJc w:val="left"/>
      <w:pPr>
        <w:ind w:left="1402" w:hanging="480"/>
      </w:pPr>
      <w:rPr>
        <w:rFonts w:hint="eastAsia"/>
      </w:rPr>
    </w:lvl>
    <w:lvl w:ilvl="2" w:tplc="0409001B">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rPr>
        <w:rFonts w:ascii="新細明體" w:eastAsia="新細明體" w:hAnsi="新細明體" w:hint="eastAsia"/>
      </w:r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rPr>
        <w:rFonts w:ascii="新細明體" w:eastAsia="新細明體" w:hAnsi="新細明體" w:hint="eastAsia"/>
      </w:rPr>
    </w:lvl>
    <w:lvl w:ilvl="8" w:tplc="0409001B" w:tentative="1">
      <w:start w:val="1"/>
      <w:numFmt w:val="lowerRoman"/>
      <w:lvlText w:val="%9."/>
      <w:lvlJc w:val="right"/>
      <w:pPr>
        <w:ind w:left="4762" w:hanging="480"/>
      </w:pPr>
    </w:lvl>
  </w:abstractNum>
  <w:num w:numId="1">
    <w:abstractNumId w:val="4"/>
  </w:num>
  <w:num w:numId="2">
    <w:abstractNumId w:val="6"/>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BC"/>
    <w:rsid w:val="00015FF1"/>
    <w:rsid w:val="000537E9"/>
    <w:rsid w:val="0007178C"/>
    <w:rsid w:val="00087641"/>
    <w:rsid w:val="000C7108"/>
    <w:rsid w:val="0014579A"/>
    <w:rsid w:val="00203CC1"/>
    <w:rsid w:val="00274D25"/>
    <w:rsid w:val="00275B37"/>
    <w:rsid w:val="002F1B94"/>
    <w:rsid w:val="0035596C"/>
    <w:rsid w:val="003609F6"/>
    <w:rsid w:val="00362221"/>
    <w:rsid w:val="00383169"/>
    <w:rsid w:val="00397371"/>
    <w:rsid w:val="003A3676"/>
    <w:rsid w:val="003C7C44"/>
    <w:rsid w:val="00413717"/>
    <w:rsid w:val="00414922"/>
    <w:rsid w:val="00437FB8"/>
    <w:rsid w:val="00483A48"/>
    <w:rsid w:val="004B5705"/>
    <w:rsid w:val="00515679"/>
    <w:rsid w:val="0052075C"/>
    <w:rsid w:val="005304EC"/>
    <w:rsid w:val="00561604"/>
    <w:rsid w:val="005A45D2"/>
    <w:rsid w:val="005C33D9"/>
    <w:rsid w:val="005C6709"/>
    <w:rsid w:val="005E130D"/>
    <w:rsid w:val="00681833"/>
    <w:rsid w:val="00684659"/>
    <w:rsid w:val="00690492"/>
    <w:rsid w:val="006A177C"/>
    <w:rsid w:val="007D448E"/>
    <w:rsid w:val="008027C5"/>
    <w:rsid w:val="00814210"/>
    <w:rsid w:val="008174ED"/>
    <w:rsid w:val="008179D8"/>
    <w:rsid w:val="00840642"/>
    <w:rsid w:val="00857BF0"/>
    <w:rsid w:val="008A375A"/>
    <w:rsid w:val="008F3F4D"/>
    <w:rsid w:val="00903783"/>
    <w:rsid w:val="00951E93"/>
    <w:rsid w:val="0097302E"/>
    <w:rsid w:val="009866E0"/>
    <w:rsid w:val="00A00C3C"/>
    <w:rsid w:val="00A1317B"/>
    <w:rsid w:val="00A145D3"/>
    <w:rsid w:val="00B317A5"/>
    <w:rsid w:val="00B679D5"/>
    <w:rsid w:val="00B7386F"/>
    <w:rsid w:val="00B877BC"/>
    <w:rsid w:val="00BB24DD"/>
    <w:rsid w:val="00BD22B4"/>
    <w:rsid w:val="00C123DB"/>
    <w:rsid w:val="00C54F31"/>
    <w:rsid w:val="00C936B0"/>
    <w:rsid w:val="00CB0AF8"/>
    <w:rsid w:val="00CD5BC1"/>
    <w:rsid w:val="00D57E00"/>
    <w:rsid w:val="00DD0716"/>
    <w:rsid w:val="00EA00E1"/>
    <w:rsid w:val="00F2072D"/>
    <w:rsid w:val="00F53826"/>
    <w:rsid w:val="00FE20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E504CD-F04E-4BCA-90C1-204D984C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7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77BC"/>
    <w:pPr>
      <w:widowControl w:val="0"/>
      <w:autoSpaceDE w:val="0"/>
      <w:autoSpaceDN w:val="0"/>
      <w:adjustRightInd w:val="0"/>
    </w:pPr>
    <w:rPr>
      <w:rFonts w:ascii="新細明體" w:eastAsia="新細明體" w:hAnsi="Times New Roman" w:cs="新細明體"/>
      <w:color w:val="000000"/>
      <w:kern w:val="0"/>
      <w:szCs w:val="24"/>
    </w:rPr>
  </w:style>
  <w:style w:type="paragraph" w:styleId="a3">
    <w:name w:val="header"/>
    <w:basedOn w:val="a"/>
    <w:link w:val="a4"/>
    <w:uiPriority w:val="99"/>
    <w:unhideWhenUsed/>
    <w:rsid w:val="005A45D2"/>
    <w:pPr>
      <w:tabs>
        <w:tab w:val="center" w:pos="4153"/>
        <w:tab w:val="right" w:pos="8306"/>
      </w:tabs>
      <w:snapToGrid w:val="0"/>
    </w:pPr>
    <w:rPr>
      <w:sz w:val="20"/>
      <w:szCs w:val="20"/>
    </w:rPr>
  </w:style>
  <w:style w:type="character" w:customStyle="1" w:styleId="a4">
    <w:name w:val="頁首 字元"/>
    <w:basedOn w:val="a0"/>
    <w:link w:val="a3"/>
    <w:uiPriority w:val="99"/>
    <w:rsid w:val="005A45D2"/>
    <w:rPr>
      <w:rFonts w:ascii="Times New Roman" w:eastAsia="新細明體" w:hAnsi="Times New Roman" w:cs="Times New Roman"/>
      <w:sz w:val="20"/>
      <w:szCs w:val="20"/>
    </w:rPr>
  </w:style>
  <w:style w:type="paragraph" w:styleId="a5">
    <w:name w:val="footer"/>
    <w:basedOn w:val="a"/>
    <w:link w:val="a6"/>
    <w:uiPriority w:val="99"/>
    <w:unhideWhenUsed/>
    <w:rsid w:val="005A45D2"/>
    <w:pPr>
      <w:tabs>
        <w:tab w:val="center" w:pos="4153"/>
        <w:tab w:val="right" w:pos="8306"/>
      </w:tabs>
      <w:snapToGrid w:val="0"/>
    </w:pPr>
    <w:rPr>
      <w:sz w:val="20"/>
      <w:szCs w:val="20"/>
    </w:rPr>
  </w:style>
  <w:style w:type="character" w:customStyle="1" w:styleId="a6">
    <w:name w:val="頁尾 字元"/>
    <w:basedOn w:val="a0"/>
    <w:link w:val="a5"/>
    <w:uiPriority w:val="99"/>
    <w:rsid w:val="005A45D2"/>
    <w:rPr>
      <w:rFonts w:ascii="Times New Roman" w:eastAsia="新細明體" w:hAnsi="Times New Roman" w:cs="Times New Roman"/>
      <w:sz w:val="20"/>
      <w:szCs w:val="20"/>
    </w:rPr>
  </w:style>
  <w:style w:type="paragraph" w:styleId="a7">
    <w:name w:val="Balloon Text"/>
    <w:basedOn w:val="a"/>
    <w:link w:val="a8"/>
    <w:uiPriority w:val="99"/>
    <w:semiHidden/>
    <w:unhideWhenUsed/>
    <w:rsid w:val="00274D2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74D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1567</Characters>
  <Application>Microsoft Office Word</Application>
  <DocSecurity>0</DocSecurity>
  <Lines>13</Lines>
  <Paragraphs>3</Paragraphs>
  <ScaleCrop>false</ScaleCrop>
  <Company>HOME</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BUMI-XP</dc:creator>
  <cp:lastModifiedBy>CSIE</cp:lastModifiedBy>
  <cp:revision>2</cp:revision>
  <cp:lastPrinted>2016-03-03T06:13:00Z</cp:lastPrinted>
  <dcterms:created xsi:type="dcterms:W3CDTF">2016-07-27T01:37:00Z</dcterms:created>
  <dcterms:modified xsi:type="dcterms:W3CDTF">2016-07-27T01:37:00Z</dcterms:modified>
</cp:coreProperties>
</file>