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85" w:rsidRPr="007D1B43" w:rsidRDefault="009D1A85" w:rsidP="009D1A85">
      <w:pPr>
        <w:snapToGrid w:val="0"/>
        <w:spacing w:beforeLines="150" w:before="612" w:line="240" w:lineRule="auto"/>
        <w:jc w:val="center"/>
        <w:rPr>
          <w:b/>
          <w:sz w:val="32"/>
          <w:szCs w:val="32"/>
        </w:rPr>
      </w:pPr>
      <w:r w:rsidRPr="007D1B43">
        <w:rPr>
          <w:b/>
          <w:sz w:val="32"/>
          <w:szCs w:val="32"/>
        </w:rPr>
        <w:t>南</w:t>
      </w:r>
      <w:proofErr w:type="gramStart"/>
      <w:r w:rsidRPr="007D1B43">
        <w:rPr>
          <w:b/>
          <w:sz w:val="32"/>
          <w:szCs w:val="32"/>
        </w:rPr>
        <w:t>臺</w:t>
      </w:r>
      <w:proofErr w:type="gramEnd"/>
      <w:r w:rsidRPr="007D1B43">
        <w:rPr>
          <w:b/>
          <w:sz w:val="32"/>
          <w:szCs w:val="32"/>
        </w:rPr>
        <w:t>科技大學</w:t>
      </w:r>
      <w:r w:rsidRPr="007D1B43">
        <w:rPr>
          <w:rFonts w:hint="eastAsia"/>
          <w:b/>
          <w:sz w:val="32"/>
          <w:szCs w:val="32"/>
        </w:rPr>
        <w:t>光</w:t>
      </w:r>
      <w:r w:rsidRPr="007D1B43">
        <w:rPr>
          <w:b/>
          <w:sz w:val="32"/>
          <w:szCs w:val="32"/>
        </w:rPr>
        <w:t>電工程系轉學</w:t>
      </w:r>
      <w:r>
        <w:rPr>
          <w:rFonts w:hint="eastAsia"/>
          <w:b/>
          <w:sz w:val="32"/>
          <w:szCs w:val="32"/>
        </w:rPr>
        <w:t>（</w:t>
      </w:r>
      <w:r w:rsidRPr="007D1B43">
        <w:rPr>
          <w:b/>
          <w:sz w:val="32"/>
          <w:szCs w:val="32"/>
        </w:rPr>
        <w:t>系</w:t>
      </w:r>
      <w:r>
        <w:rPr>
          <w:rFonts w:hint="eastAsia"/>
          <w:b/>
          <w:sz w:val="32"/>
          <w:szCs w:val="32"/>
        </w:rPr>
        <w:t>）</w:t>
      </w:r>
      <w:r w:rsidRPr="007D1B43">
        <w:rPr>
          <w:b/>
          <w:sz w:val="32"/>
          <w:szCs w:val="32"/>
        </w:rPr>
        <w:t>生輔導實施</w:t>
      </w:r>
      <w:r w:rsidRPr="007D1B43">
        <w:rPr>
          <w:rFonts w:hint="eastAsia"/>
          <w:b/>
          <w:sz w:val="32"/>
          <w:szCs w:val="32"/>
        </w:rPr>
        <w:t>要點</w:t>
      </w:r>
    </w:p>
    <w:p w:rsidR="009D1A85" w:rsidRPr="008D25F0" w:rsidRDefault="009D1A85" w:rsidP="009D1A85">
      <w:pPr>
        <w:snapToGrid w:val="0"/>
        <w:spacing w:beforeLines="50" w:before="204" w:afterLines="50" w:after="204" w:line="240" w:lineRule="auto"/>
        <w:jc w:val="right"/>
        <w:rPr>
          <w:sz w:val="24"/>
          <w:szCs w:val="24"/>
        </w:rPr>
      </w:pPr>
      <w:r w:rsidRPr="008D25F0">
        <w:rPr>
          <w:sz w:val="24"/>
          <w:szCs w:val="24"/>
        </w:rPr>
        <w:t>民國</w:t>
      </w:r>
      <w:r w:rsidRPr="008D25F0">
        <w:rPr>
          <w:sz w:val="24"/>
          <w:szCs w:val="24"/>
        </w:rPr>
        <w:t>10</w:t>
      </w:r>
      <w:r w:rsidRPr="008D25F0">
        <w:rPr>
          <w:rFonts w:hint="eastAsia"/>
          <w:sz w:val="24"/>
          <w:szCs w:val="24"/>
        </w:rPr>
        <w:t>5</w:t>
      </w:r>
      <w:r w:rsidRPr="008D25F0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 w:rsidRPr="008D25F0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Pr="008D25F0">
        <w:rPr>
          <w:sz w:val="24"/>
          <w:szCs w:val="24"/>
        </w:rPr>
        <w:t>日系</w:t>
      </w:r>
      <w:proofErr w:type="gramStart"/>
      <w:r w:rsidRPr="008D25F0">
        <w:rPr>
          <w:sz w:val="24"/>
          <w:szCs w:val="24"/>
        </w:rPr>
        <w:t>務</w:t>
      </w:r>
      <w:proofErr w:type="gramEnd"/>
      <w:r w:rsidRPr="008D25F0">
        <w:rPr>
          <w:sz w:val="24"/>
          <w:szCs w:val="24"/>
        </w:rPr>
        <w:t>會議通過</w:t>
      </w:r>
    </w:p>
    <w:p w:rsidR="009D1A85" w:rsidRPr="008D25F0" w:rsidRDefault="009D1A85" w:rsidP="009D1A85">
      <w:pPr>
        <w:snapToGrid w:val="0"/>
        <w:spacing w:beforeLines="100" w:before="408" w:line="240" w:lineRule="auto"/>
        <w:ind w:left="425" w:hangingChars="177" w:hanging="425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一、南</w:t>
      </w:r>
      <w:proofErr w:type="gramStart"/>
      <w:r w:rsidRPr="008D25F0">
        <w:rPr>
          <w:sz w:val="24"/>
          <w:szCs w:val="24"/>
        </w:rPr>
        <w:t>臺</w:t>
      </w:r>
      <w:proofErr w:type="gramEnd"/>
      <w:r w:rsidRPr="008D25F0">
        <w:rPr>
          <w:sz w:val="24"/>
          <w:szCs w:val="24"/>
        </w:rPr>
        <w:t>科技大學</w:t>
      </w:r>
      <w:r w:rsidRPr="008D25F0">
        <w:rPr>
          <w:rFonts w:hint="eastAsia"/>
          <w:sz w:val="24"/>
          <w:szCs w:val="24"/>
        </w:rPr>
        <w:t>光</w:t>
      </w:r>
      <w:r w:rsidRPr="008D25F0">
        <w:rPr>
          <w:sz w:val="24"/>
          <w:szCs w:val="24"/>
        </w:rPr>
        <w:t>電工程系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以下簡稱本系</w:t>
      </w:r>
      <w:bookmarkStart w:id="0" w:name="_GoBack"/>
      <w:bookmarkEnd w:id="0"/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為轉學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生能迅速適應新的學習環境、以及順利接續在本系課業與加強良好的人際關係，特訂定本辦法。</w:t>
      </w:r>
    </w:p>
    <w:p w:rsidR="009D1A85" w:rsidRPr="008D25F0" w:rsidRDefault="009D1A85" w:rsidP="009D1A85">
      <w:pPr>
        <w:snapToGrid w:val="0"/>
        <w:spacing w:beforeLines="50" w:before="204" w:line="240" w:lineRule="auto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二、本辦法實施方式如下：</w:t>
      </w:r>
    </w:p>
    <w:p w:rsidR="009D1A85" w:rsidRPr="008D25F0" w:rsidRDefault="009D1A85" w:rsidP="009D1A85">
      <w:pPr>
        <w:snapToGrid w:val="0"/>
        <w:spacing w:beforeLines="50" w:before="204" w:line="240" w:lineRule="auto"/>
        <w:ind w:leftChars="235" w:left="2406" w:hanging="1701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(</w:t>
      </w:r>
      <w:proofErr w:type="gramStart"/>
      <w:r w:rsidRPr="008D25F0">
        <w:rPr>
          <w:sz w:val="24"/>
          <w:szCs w:val="24"/>
        </w:rPr>
        <w:t>一</w:t>
      </w:r>
      <w:proofErr w:type="gramEnd"/>
      <w:r w:rsidRPr="008D25F0">
        <w:rPr>
          <w:sz w:val="24"/>
          <w:szCs w:val="24"/>
        </w:rPr>
        <w:t xml:space="preserve">) </w:t>
      </w:r>
      <w:r w:rsidRPr="008D25F0">
        <w:rPr>
          <w:sz w:val="24"/>
          <w:szCs w:val="24"/>
        </w:rPr>
        <w:t>生活輔導：轉學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生轉入</w:t>
      </w:r>
      <w:proofErr w:type="gramStart"/>
      <w:r w:rsidRPr="008D25F0">
        <w:rPr>
          <w:sz w:val="24"/>
          <w:szCs w:val="24"/>
        </w:rPr>
        <w:t>本系後</w:t>
      </w:r>
      <w:proofErr w:type="gramEnd"/>
      <w:r w:rsidRPr="008D25F0">
        <w:rPr>
          <w:sz w:val="24"/>
          <w:szCs w:val="24"/>
        </w:rPr>
        <w:t>，導師應於開學後兩</w:t>
      </w:r>
      <w:proofErr w:type="gramStart"/>
      <w:r w:rsidRPr="008D25F0">
        <w:rPr>
          <w:sz w:val="24"/>
          <w:szCs w:val="24"/>
        </w:rPr>
        <w:t>週</w:t>
      </w:r>
      <w:proofErr w:type="gramEnd"/>
      <w:r w:rsidRPr="008D25F0">
        <w:rPr>
          <w:sz w:val="24"/>
          <w:szCs w:val="24"/>
        </w:rPr>
        <w:t>內實施個別晤談，訪談內容應包括學習狀況、工作與社團經驗、生活與交友情形等，訪談紀錄應登錄於南</w:t>
      </w:r>
      <w:proofErr w:type="gramStart"/>
      <w:r w:rsidRPr="008D25F0">
        <w:rPr>
          <w:sz w:val="24"/>
          <w:szCs w:val="24"/>
        </w:rPr>
        <w:t>臺</w:t>
      </w:r>
      <w:proofErr w:type="gramEnd"/>
      <w:r w:rsidRPr="008D25F0">
        <w:rPr>
          <w:sz w:val="24"/>
          <w:szCs w:val="24"/>
        </w:rPr>
        <w:t>人學習</w:t>
      </w:r>
      <w:proofErr w:type="gramStart"/>
      <w:r w:rsidRPr="008D25F0">
        <w:rPr>
          <w:sz w:val="24"/>
          <w:szCs w:val="24"/>
        </w:rPr>
        <w:t>檔</w:t>
      </w:r>
      <w:proofErr w:type="gramEnd"/>
      <w:r w:rsidRPr="008D25F0">
        <w:rPr>
          <w:sz w:val="24"/>
          <w:szCs w:val="24"/>
        </w:rPr>
        <w:t>備查。轉學生之生活與學習狀況若有轉</w:t>
      </w:r>
      <w:proofErr w:type="gramStart"/>
      <w:r w:rsidRPr="008D25F0">
        <w:rPr>
          <w:sz w:val="24"/>
          <w:szCs w:val="24"/>
        </w:rPr>
        <w:t>介</w:t>
      </w:r>
      <w:proofErr w:type="gramEnd"/>
      <w:r w:rsidRPr="008D25F0">
        <w:rPr>
          <w:sz w:val="24"/>
          <w:szCs w:val="24"/>
        </w:rPr>
        <w:t>輔導之必要，應優先轉</w:t>
      </w:r>
      <w:proofErr w:type="gramStart"/>
      <w:r w:rsidRPr="008D25F0">
        <w:rPr>
          <w:sz w:val="24"/>
          <w:szCs w:val="24"/>
        </w:rPr>
        <w:t>介</w:t>
      </w:r>
      <w:proofErr w:type="gramEnd"/>
      <w:r w:rsidRPr="008D25F0">
        <w:rPr>
          <w:sz w:val="24"/>
          <w:szCs w:val="24"/>
        </w:rPr>
        <w:t>至本校諮商輔導組。</w:t>
      </w:r>
    </w:p>
    <w:p w:rsidR="009D1A85" w:rsidRPr="008D25F0" w:rsidRDefault="009D1A85" w:rsidP="009D1A85">
      <w:pPr>
        <w:tabs>
          <w:tab w:val="left" w:pos="567"/>
          <w:tab w:val="left" w:pos="1418"/>
        </w:tabs>
        <w:snapToGrid w:val="0"/>
        <w:spacing w:beforeLines="50" w:before="204" w:line="240" w:lineRule="auto"/>
        <w:ind w:leftChars="235" w:left="2406" w:hanging="1701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二</w:t>
      </w:r>
      <w:r w:rsidRPr="008D25F0">
        <w:rPr>
          <w:sz w:val="24"/>
          <w:szCs w:val="24"/>
        </w:rPr>
        <w:t xml:space="preserve">) </w:t>
      </w:r>
      <w:r w:rsidRPr="008D25F0">
        <w:rPr>
          <w:sz w:val="24"/>
          <w:szCs w:val="24"/>
        </w:rPr>
        <w:t>課業輔導：轉學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生轉入</w:t>
      </w:r>
      <w:proofErr w:type="gramStart"/>
      <w:r w:rsidRPr="008D25F0">
        <w:rPr>
          <w:sz w:val="24"/>
          <w:szCs w:val="24"/>
        </w:rPr>
        <w:t>本系後</w:t>
      </w:r>
      <w:proofErr w:type="gramEnd"/>
      <w:r w:rsidRPr="008D25F0">
        <w:rPr>
          <w:sz w:val="24"/>
          <w:szCs w:val="24"/>
        </w:rPr>
        <w:t>，導師應適時協助其選課與學分抵免相關事宜，並針對課業適應狀況進行個別晤談，</w:t>
      </w:r>
      <w:proofErr w:type="gramStart"/>
      <w:r w:rsidRPr="008D25F0">
        <w:rPr>
          <w:sz w:val="24"/>
          <w:szCs w:val="24"/>
        </w:rPr>
        <w:t>俾</w:t>
      </w:r>
      <w:proofErr w:type="gramEnd"/>
      <w:r w:rsidRPr="008D25F0">
        <w:rPr>
          <w:sz w:val="24"/>
          <w:szCs w:val="24"/>
        </w:rPr>
        <w:t>利掌握學生學習情形以加強課業輔導。</w:t>
      </w:r>
    </w:p>
    <w:p w:rsidR="009D1A85" w:rsidRPr="008D25F0" w:rsidRDefault="009D1A85" w:rsidP="009D1A85">
      <w:pPr>
        <w:snapToGrid w:val="0"/>
        <w:spacing w:beforeLines="50" w:before="204" w:line="240" w:lineRule="auto"/>
        <w:ind w:leftChars="235" w:left="1272" w:hanging="567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三</w:t>
      </w:r>
      <w:r w:rsidRPr="008D25F0">
        <w:rPr>
          <w:sz w:val="24"/>
          <w:szCs w:val="24"/>
        </w:rPr>
        <w:t xml:space="preserve">) </w:t>
      </w:r>
      <w:r w:rsidRPr="008D25F0">
        <w:rPr>
          <w:sz w:val="24"/>
          <w:szCs w:val="24"/>
        </w:rPr>
        <w:t>若轉學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生在校期間學習狀況不佳，不及格科目達該學期修習學分總數三分之二者，應列入本系重點預警及課輔名單，並通知學生家長或監護人共同輔導。</w:t>
      </w:r>
    </w:p>
    <w:p w:rsidR="009D1A85" w:rsidRPr="008D25F0" w:rsidRDefault="009D1A85" w:rsidP="009D1A85">
      <w:pPr>
        <w:snapToGrid w:val="0"/>
        <w:spacing w:beforeLines="50" w:before="204" w:line="240" w:lineRule="auto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三、本要點經系</w:t>
      </w:r>
      <w:proofErr w:type="gramStart"/>
      <w:r w:rsidRPr="008D25F0">
        <w:rPr>
          <w:sz w:val="24"/>
          <w:szCs w:val="24"/>
        </w:rPr>
        <w:t>務</w:t>
      </w:r>
      <w:proofErr w:type="gramEnd"/>
      <w:r w:rsidRPr="008D25F0">
        <w:rPr>
          <w:sz w:val="24"/>
          <w:szCs w:val="24"/>
        </w:rPr>
        <w:t>會議通過後公佈實施，修正時亦同。</w:t>
      </w:r>
    </w:p>
    <w:p w:rsidR="009D1A85" w:rsidRPr="007D1B43" w:rsidRDefault="009D1A85" w:rsidP="009D1A85">
      <w:pPr>
        <w:widowControl/>
        <w:snapToGrid w:val="0"/>
        <w:spacing w:beforeLines="50" w:before="204" w:afterLines="50" w:after="204"/>
        <w:jc w:val="right"/>
        <w:rPr>
          <w:b/>
          <w:sz w:val="24"/>
          <w:szCs w:val="24"/>
        </w:rPr>
      </w:pPr>
    </w:p>
    <w:p w:rsidR="00412E24" w:rsidRDefault="00412E24"/>
    <w:sectPr w:rsidR="00412E24" w:rsidSect="008D25F0">
      <w:pgSz w:w="11906" w:h="16838"/>
      <w:pgMar w:top="851" w:right="1134" w:bottom="851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85"/>
    <w:rsid w:val="00412E24"/>
    <w:rsid w:val="005F7AD2"/>
    <w:rsid w:val="009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8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8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2016-07-20T01:26:00Z</cp:lastPrinted>
  <dcterms:created xsi:type="dcterms:W3CDTF">2016-07-20T01:21:00Z</dcterms:created>
  <dcterms:modified xsi:type="dcterms:W3CDTF">2016-07-20T01:27:00Z</dcterms:modified>
</cp:coreProperties>
</file>