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DA0" w:rsidRPr="00963CD1" w:rsidRDefault="00C02DF1" w:rsidP="00C02DF1">
      <w:pPr>
        <w:jc w:val="center"/>
        <w:rPr>
          <w:rFonts w:ascii="標楷體" w:eastAsia="標楷體" w:hAnsi="標楷體"/>
        </w:rPr>
      </w:pPr>
      <w:bookmarkStart w:id="0" w:name="_GoBack"/>
      <w:bookmarkEnd w:id="0"/>
      <w:r w:rsidRPr="00963CD1">
        <w:rPr>
          <w:rFonts w:ascii="標楷體" w:eastAsia="標楷體" w:hAnsi="標楷體" w:hint="eastAsia"/>
        </w:rPr>
        <w:t>南台</w:t>
      </w:r>
      <w:r w:rsidR="00632A82" w:rsidRPr="00963CD1">
        <w:rPr>
          <w:rFonts w:ascii="標楷體" w:eastAsia="標楷體" w:hAnsi="標楷體" w:hint="eastAsia"/>
        </w:rPr>
        <w:t>科技大學會計資訊系(所)圖書暨儀器設備規劃委員</w:t>
      </w:r>
      <w:r w:rsidRPr="00963CD1">
        <w:rPr>
          <w:rFonts w:ascii="標楷體" w:eastAsia="標楷體" w:hAnsi="標楷體" w:hint="eastAsia"/>
        </w:rPr>
        <w:t>會</w:t>
      </w:r>
      <w:r w:rsidR="00632A82" w:rsidRPr="00963CD1">
        <w:rPr>
          <w:rFonts w:ascii="標楷體" w:eastAsia="標楷體" w:hAnsi="標楷體" w:hint="eastAsia"/>
        </w:rPr>
        <w:t>組織章程</w:t>
      </w:r>
    </w:p>
    <w:p w:rsidR="00632A82" w:rsidRPr="00963CD1" w:rsidRDefault="00632A82">
      <w:pPr>
        <w:rPr>
          <w:rFonts w:ascii="標楷體" w:eastAsia="標楷體" w:hAnsi="標楷體"/>
        </w:rPr>
      </w:pPr>
    </w:p>
    <w:p w:rsidR="00632A82" w:rsidRPr="00963CD1" w:rsidRDefault="00963CD1" w:rsidP="00A10B44">
      <w:pPr>
        <w:ind w:right="440"/>
        <w:jc w:val="center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 xml:space="preserve">                             </w:t>
      </w:r>
      <w:r w:rsidR="00632A82" w:rsidRPr="00963CD1">
        <w:rPr>
          <w:rFonts w:ascii="標楷體" w:eastAsia="標楷體" w:hAnsi="標楷體" w:hint="eastAsia"/>
          <w:sz w:val="22"/>
        </w:rPr>
        <w:t>8</w:t>
      </w:r>
      <w:r w:rsidR="00632A82" w:rsidRPr="00963CD1">
        <w:rPr>
          <w:rFonts w:ascii="標楷體" w:eastAsia="標楷體" w:hAnsi="標楷體" w:hint="eastAsia"/>
          <w:sz w:val="21"/>
        </w:rPr>
        <w:t>90307.</w:t>
      </w:r>
      <w:r w:rsidR="00632A82" w:rsidRPr="00963CD1">
        <w:rPr>
          <w:rFonts w:ascii="標楷體" w:eastAsia="標楷體" w:hAnsi="標楷體" w:hint="eastAsia"/>
          <w:sz w:val="22"/>
        </w:rPr>
        <w:t>88 學年度第二學期第一次系</w:t>
      </w:r>
      <w:proofErr w:type="gramStart"/>
      <w:r w:rsidR="00632A82" w:rsidRPr="00963CD1">
        <w:rPr>
          <w:rFonts w:ascii="標楷體" w:eastAsia="標楷體" w:hAnsi="標楷體" w:hint="eastAsia"/>
          <w:sz w:val="22"/>
        </w:rPr>
        <w:t>務</w:t>
      </w:r>
      <w:proofErr w:type="gramEnd"/>
      <w:r w:rsidR="00632A82" w:rsidRPr="00963CD1">
        <w:rPr>
          <w:rFonts w:ascii="標楷體" w:eastAsia="標楷體" w:hAnsi="標楷體" w:hint="eastAsia"/>
          <w:sz w:val="22"/>
        </w:rPr>
        <w:t>會議通過</w:t>
      </w:r>
    </w:p>
    <w:p w:rsidR="00632A82" w:rsidRPr="00963CD1" w:rsidRDefault="00632A82" w:rsidP="00632A82">
      <w:pPr>
        <w:jc w:val="right"/>
        <w:rPr>
          <w:rFonts w:ascii="標楷體" w:eastAsia="標楷體" w:hAnsi="標楷體"/>
          <w:sz w:val="22"/>
        </w:rPr>
      </w:pPr>
      <w:r w:rsidRPr="00963CD1">
        <w:rPr>
          <w:rFonts w:ascii="標楷體" w:eastAsia="標楷體" w:hAnsi="標楷體" w:hint="eastAsia"/>
          <w:sz w:val="22"/>
        </w:rPr>
        <w:t>930628.93 學年度第二學期第二次系</w:t>
      </w:r>
      <w:proofErr w:type="gramStart"/>
      <w:r w:rsidRPr="00963CD1">
        <w:rPr>
          <w:rFonts w:ascii="標楷體" w:eastAsia="標楷體" w:hAnsi="標楷體" w:hint="eastAsia"/>
          <w:sz w:val="22"/>
        </w:rPr>
        <w:t>務</w:t>
      </w:r>
      <w:proofErr w:type="gramEnd"/>
      <w:r w:rsidRPr="00963CD1">
        <w:rPr>
          <w:rFonts w:ascii="標楷體" w:eastAsia="標楷體" w:hAnsi="標楷體" w:hint="eastAsia"/>
          <w:sz w:val="22"/>
        </w:rPr>
        <w:t>會議修正通過</w:t>
      </w:r>
    </w:p>
    <w:p w:rsidR="00632A82" w:rsidRPr="00963CD1" w:rsidRDefault="00632A82">
      <w:pPr>
        <w:rPr>
          <w:rFonts w:ascii="標楷體" w:eastAsia="標楷體" w:hAnsi="標楷體"/>
        </w:rPr>
      </w:pPr>
    </w:p>
    <w:p w:rsidR="00632A82" w:rsidRPr="00963CD1" w:rsidRDefault="00632A82">
      <w:pPr>
        <w:rPr>
          <w:rFonts w:ascii="標楷體" w:eastAsia="標楷體" w:hAnsi="標楷體"/>
        </w:rPr>
      </w:pPr>
    </w:p>
    <w:p w:rsidR="00A10B44" w:rsidRPr="00963CD1" w:rsidRDefault="00A10B44" w:rsidP="00A10B44">
      <w:pPr>
        <w:ind w:left="956" w:hanging="956"/>
        <w:rPr>
          <w:rFonts w:ascii="標楷體" w:eastAsia="標楷體" w:hAnsi="標楷體"/>
        </w:rPr>
      </w:pPr>
      <w:r w:rsidRPr="00963CD1">
        <w:rPr>
          <w:rFonts w:ascii="標楷體" w:eastAsia="標楷體" w:hAnsi="標楷體" w:hint="eastAsia"/>
        </w:rPr>
        <w:t>第一條</w:t>
      </w:r>
      <w:r w:rsidRPr="00963CD1">
        <w:rPr>
          <w:rFonts w:ascii="標楷體" w:eastAsia="標楷體" w:hAnsi="標楷體" w:hint="eastAsia"/>
        </w:rPr>
        <w:tab/>
      </w:r>
      <w:r w:rsidR="00632A82" w:rsidRPr="00963CD1">
        <w:rPr>
          <w:rFonts w:ascii="標楷體" w:eastAsia="標楷體" w:hAnsi="標楷體" w:hint="eastAsia"/>
        </w:rPr>
        <w:t>為使本系(所)之教學設備及圖書期刊妥善應用及管理，依據本系(所)之組織章程及運作辦法第三條之規定，設立會計資訊系(所)圖書暨儀器設備規劃委員會(以下簡稱委員會)。</w:t>
      </w:r>
    </w:p>
    <w:p w:rsidR="00A10B44" w:rsidRPr="00963CD1" w:rsidRDefault="00A10B44" w:rsidP="00A10B44">
      <w:pPr>
        <w:ind w:left="956" w:hanging="956"/>
        <w:rPr>
          <w:rFonts w:ascii="標楷體" w:eastAsia="標楷體" w:hAnsi="標楷體"/>
        </w:rPr>
      </w:pPr>
      <w:r w:rsidRPr="00963CD1">
        <w:rPr>
          <w:rFonts w:ascii="標楷體" w:eastAsia="標楷體" w:hAnsi="標楷體" w:hint="eastAsia"/>
        </w:rPr>
        <w:t>第二條  本委員會之委員由各研究室及實驗室之專任負責教師組成，系(所)主任為當然委員。</w:t>
      </w:r>
    </w:p>
    <w:p w:rsidR="00A10B44" w:rsidRPr="00963CD1" w:rsidRDefault="00A10B44" w:rsidP="00A10B44">
      <w:pPr>
        <w:ind w:left="956" w:hanging="956"/>
        <w:rPr>
          <w:rFonts w:ascii="標楷體" w:eastAsia="標楷體" w:hAnsi="標楷體"/>
        </w:rPr>
      </w:pPr>
      <w:r w:rsidRPr="00963CD1">
        <w:rPr>
          <w:rFonts w:ascii="標楷體" w:eastAsia="標楷體" w:hAnsi="標楷體" w:hint="eastAsia"/>
        </w:rPr>
        <w:t>第三條  本委員會</w:t>
      </w:r>
      <w:r w:rsidR="00963CD1">
        <w:rPr>
          <w:rFonts w:ascii="標楷體" w:eastAsia="標楷體" w:hAnsi="標楷體" w:hint="eastAsia"/>
        </w:rPr>
        <w:t>職</w:t>
      </w:r>
      <w:r w:rsidRPr="00963CD1">
        <w:rPr>
          <w:rFonts w:ascii="標楷體" w:eastAsia="標楷體" w:hAnsi="標楷體" w:hint="eastAsia"/>
        </w:rPr>
        <w:t>掌各項研究及</w:t>
      </w:r>
      <w:r w:rsidR="00C02DF1" w:rsidRPr="00963CD1">
        <w:rPr>
          <w:rFonts w:ascii="標楷體" w:eastAsia="標楷體" w:hAnsi="標楷體" w:hint="eastAsia"/>
        </w:rPr>
        <w:t>教學所需之圖書期刊</w:t>
      </w:r>
      <w:r w:rsidR="00963CD1">
        <w:rPr>
          <w:rFonts w:ascii="標楷體" w:eastAsia="標楷體" w:hAnsi="標楷體" w:hint="eastAsia"/>
        </w:rPr>
        <w:t>、</w:t>
      </w:r>
      <w:r w:rsidR="00C02DF1" w:rsidRPr="00963CD1">
        <w:rPr>
          <w:rFonts w:ascii="標楷體" w:eastAsia="標楷體" w:hAnsi="標楷體" w:hint="eastAsia"/>
        </w:rPr>
        <w:t>儀器設備及教材之購置、保管、維修、報廢及失竊等相關事宜。</w:t>
      </w:r>
    </w:p>
    <w:p w:rsidR="00C02DF1" w:rsidRPr="00963CD1" w:rsidRDefault="00C02DF1" w:rsidP="00A10B44">
      <w:pPr>
        <w:ind w:left="956" w:hanging="956"/>
        <w:rPr>
          <w:rFonts w:ascii="標楷體" w:eastAsia="標楷體" w:hAnsi="標楷體"/>
        </w:rPr>
      </w:pPr>
      <w:r w:rsidRPr="00963CD1">
        <w:rPr>
          <w:rFonts w:ascii="標楷體" w:eastAsia="標楷體" w:hAnsi="標楷體" w:hint="eastAsia"/>
        </w:rPr>
        <w:t>第四條  本委員會會議依本系(所)儀器設備購置標準作業程序，由召集人</w:t>
      </w:r>
      <w:r w:rsidR="00963CD1">
        <w:rPr>
          <w:rFonts w:ascii="標楷體" w:eastAsia="標楷體" w:hAnsi="標楷體" w:hint="eastAsia"/>
        </w:rPr>
        <w:t>依</w:t>
      </w:r>
      <w:r w:rsidRPr="00963CD1">
        <w:rPr>
          <w:rFonts w:ascii="標楷體" w:eastAsia="標楷體" w:hAnsi="標楷體" w:hint="eastAsia"/>
        </w:rPr>
        <w:t>需要召開之。議決事項應有二分之一以上教師出席，出席人數二分之一以上表決通過。</w:t>
      </w:r>
    </w:p>
    <w:p w:rsidR="00C02DF1" w:rsidRPr="00963CD1" w:rsidRDefault="00C02DF1" w:rsidP="00A10B44">
      <w:pPr>
        <w:ind w:left="956" w:hanging="956"/>
        <w:rPr>
          <w:rFonts w:ascii="標楷體" w:eastAsia="標楷體" w:hAnsi="標楷體"/>
        </w:rPr>
      </w:pPr>
      <w:r w:rsidRPr="00963CD1">
        <w:rPr>
          <w:rFonts w:ascii="標楷體" w:eastAsia="標楷體" w:hAnsi="標楷體" w:hint="eastAsia"/>
        </w:rPr>
        <w:t>第五條  本章程經系(所)</w:t>
      </w:r>
      <w:proofErr w:type="gramStart"/>
      <w:r w:rsidRPr="00963CD1">
        <w:rPr>
          <w:rFonts w:ascii="標楷體" w:eastAsia="標楷體" w:hAnsi="標楷體" w:hint="eastAsia"/>
        </w:rPr>
        <w:t>務</w:t>
      </w:r>
      <w:proofErr w:type="gramEnd"/>
      <w:r w:rsidRPr="00963CD1">
        <w:rPr>
          <w:rFonts w:ascii="標楷體" w:eastAsia="標楷體" w:hAnsi="標楷體" w:hint="eastAsia"/>
        </w:rPr>
        <w:t>會議通過後公布施行，修訂時亦同。</w:t>
      </w:r>
    </w:p>
    <w:sectPr w:rsidR="00C02DF1" w:rsidRPr="00963CD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2B20A2"/>
    <w:multiLevelType w:val="hybridMultilevel"/>
    <w:tmpl w:val="5630D754"/>
    <w:lvl w:ilvl="0" w:tplc="7A3CC154">
      <w:start w:val="1"/>
      <w:numFmt w:val="taiwaneseCountingThousand"/>
      <w:lvlText w:val="第%1條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A82"/>
    <w:rsid w:val="00632A82"/>
    <w:rsid w:val="00786DA0"/>
    <w:rsid w:val="00912B53"/>
    <w:rsid w:val="00963CD1"/>
    <w:rsid w:val="00A10B44"/>
    <w:rsid w:val="00C0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9958E2-0FA7-4B9A-B21F-FABF6D92B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B4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dcterms:created xsi:type="dcterms:W3CDTF">2019-09-23T03:01:00Z</dcterms:created>
  <dcterms:modified xsi:type="dcterms:W3CDTF">2019-09-23T03:01:00Z</dcterms:modified>
</cp:coreProperties>
</file>