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52" w:rsidRPr="005152C7" w:rsidRDefault="00851652" w:rsidP="00851652">
      <w:pPr>
        <w:spacing w:line="440" w:lineRule="exact"/>
        <w:jc w:val="center"/>
        <w:rPr>
          <w:b/>
          <w:bCs/>
          <w:sz w:val="32"/>
          <w:szCs w:val="32"/>
        </w:rPr>
      </w:pPr>
      <w:bookmarkStart w:id="0" w:name="_GoBack"/>
      <w:bookmarkEnd w:id="0"/>
      <w:r w:rsidRPr="005152C7">
        <w:rPr>
          <w:rFonts w:hAnsi="標楷體"/>
          <w:b/>
          <w:bCs/>
          <w:sz w:val="32"/>
          <w:szCs w:val="32"/>
        </w:rPr>
        <w:t>南</w:t>
      </w:r>
      <w:proofErr w:type="gramStart"/>
      <w:r w:rsidRPr="005152C7">
        <w:rPr>
          <w:rFonts w:hAnsi="標楷體"/>
          <w:b/>
          <w:bCs/>
          <w:sz w:val="32"/>
          <w:szCs w:val="32"/>
        </w:rPr>
        <w:t>臺</w:t>
      </w:r>
      <w:proofErr w:type="gramEnd"/>
      <w:r w:rsidRPr="005152C7">
        <w:rPr>
          <w:rFonts w:hAnsi="標楷體"/>
          <w:b/>
          <w:bCs/>
          <w:sz w:val="32"/>
          <w:szCs w:val="32"/>
        </w:rPr>
        <w:t>科技大學視覺傳達設計系暨數位內容與</w:t>
      </w:r>
      <w:r w:rsidRPr="005152C7">
        <w:rPr>
          <w:rFonts w:hAnsi="標楷體" w:hint="eastAsia"/>
          <w:b/>
          <w:bCs/>
          <w:sz w:val="32"/>
          <w:szCs w:val="32"/>
        </w:rPr>
        <w:t>應用</w:t>
      </w:r>
      <w:r w:rsidRPr="005152C7">
        <w:rPr>
          <w:rFonts w:hAnsi="標楷體"/>
          <w:b/>
          <w:bCs/>
          <w:sz w:val="32"/>
          <w:szCs w:val="32"/>
        </w:rPr>
        <w:t>設計</w:t>
      </w:r>
      <w:r w:rsidR="00535489">
        <w:rPr>
          <w:rFonts w:hAnsi="標楷體" w:hint="eastAsia"/>
          <w:b/>
          <w:bCs/>
          <w:sz w:val="32"/>
          <w:szCs w:val="32"/>
        </w:rPr>
        <w:t>碩士班</w:t>
      </w:r>
    </w:p>
    <w:p w:rsidR="00851652" w:rsidRPr="00EC5E47" w:rsidRDefault="00851652" w:rsidP="00851652">
      <w:pPr>
        <w:spacing w:line="440" w:lineRule="exact"/>
        <w:jc w:val="center"/>
        <w:rPr>
          <w:b/>
          <w:bCs/>
          <w:sz w:val="28"/>
          <w:szCs w:val="28"/>
        </w:rPr>
      </w:pPr>
      <w:r w:rsidRPr="005152C7">
        <w:rPr>
          <w:b/>
          <w:bCs/>
          <w:sz w:val="32"/>
          <w:szCs w:val="32"/>
        </w:rPr>
        <w:t xml:space="preserve"> </w:t>
      </w:r>
      <w:r w:rsidRPr="005152C7">
        <w:rPr>
          <w:rFonts w:hAnsi="標楷體"/>
          <w:b/>
          <w:bCs/>
          <w:sz w:val="32"/>
          <w:szCs w:val="32"/>
        </w:rPr>
        <w:t>系</w:t>
      </w:r>
      <w:r w:rsidR="006D472C">
        <w:rPr>
          <w:rFonts w:hAnsi="標楷體" w:hint="eastAsia"/>
          <w:b/>
          <w:bCs/>
          <w:sz w:val="32"/>
          <w:szCs w:val="32"/>
        </w:rPr>
        <w:t>/</w:t>
      </w:r>
      <w:r w:rsidR="006D472C">
        <w:rPr>
          <w:rFonts w:hAnsi="標楷體" w:hint="eastAsia"/>
          <w:b/>
          <w:bCs/>
          <w:sz w:val="32"/>
          <w:szCs w:val="32"/>
        </w:rPr>
        <w:t>所</w:t>
      </w:r>
      <w:proofErr w:type="gramStart"/>
      <w:r w:rsidRPr="005152C7">
        <w:rPr>
          <w:rFonts w:hAnsi="標楷體"/>
          <w:b/>
          <w:bCs/>
          <w:sz w:val="32"/>
          <w:szCs w:val="32"/>
        </w:rPr>
        <w:t>務</w:t>
      </w:r>
      <w:proofErr w:type="gramEnd"/>
      <w:r w:rsidRPr="005152C7">
        <w:rPr>
          <w:rFonts w:hAnsi="標楷體"/>
          <w:b/>
          <w:bCs/>
          <w:sz w:val="32"/>
          <w:szCs w:val="32"/>
        </w:rPr>
        <w:t>會議設置要點</w:t>
      </w:r>
    </w:p>
    <w:p w:rsidR="00851652" w:rsidRPr="00EC5E47" w:rsidRDefault="00851652" w:rsidP="00851652">
      <w:pPr>
        <w:jc w:val="right"/>
        <w:rPr>
          <w:sz w:val="22"/>
          <w:szCs w:val="22"/>
        </w:rPr>
      </w:pPr>
      <w:r w:rsidRPr="00EC5E47">
        <w:rPr>
          <w:sz w:val="20"/>
        </w:rPr>
        <w:t xml:space="preserve">                                                               94.9.14</w:t>
      </w:r>
      <w:r w:rsidRPr="00EC5E47">
        <w:rPr>
          <w:rFonts w:hAnsi="標楷體"/>
          <w:sz w:val="20"/>
        </w:rPr>
        <w:t>系</w:t>
      </w:r>
      <w:proofErr w:type="gramStart"/>
      <w:r w:rsidRPr="00EC5E47">
        <w:rPr>
          <w:rFonts w:hAnsi="標楷體"/>
          <w:sz w:val="20"/>
        </w:rPr>
        <w:t>務</w:t>
      </w:r>
      <w:proofErr w:type="gramEnd"/>
      <w:r w:rsidRPr="00EC5E47">
        <w:rPr>
          <w:rFonts w:hAnsi="標楷體"/>
          <w:sz w:val="20"/>
        </w:rPr>
        <w:t>會議通過</w:t>
      </w:r>
      <w:r w:rsidRPr="00EC5E47">
        <w:rPr>
          <w:sz w:val="20"/>
        </w:rPr>
        <w:t xml:space="preserve">                                                                                                                                                                                                                              </w:t>
      </w:r>
    </w:p>
    <w:p w:rsidR="00851652" w:rsidRPr="00EC5E47" w:rsidRDefault="00851652" w:rsidP="00851652">
      <w:pPr>
        <w:wordWrap w:val="0"/>
        <w:jc w:val="right"/>
        <w:rPr>
          <w:sz w:val="20"/>
        </w:rPr>
      </w:pPr>
      <w:r w:rsidRPr="00EC5E47">
        <w:rPr>
          <w:sz w:val="20"/>
        </w:rPr>
        <w:t>97.9.10</w:t>
      </w:r>
      <w:r w:rsidR="008B4374">
        <w:rPr>
          <w:rFonts w:hAnsi="標楷體"/>
          <w:sz w:val="20"/>
        </w:rPr>
        <w:t>系</w:t>
      </w:r>
      <w:r w:rsidRPr="00EC5E47">
        <w:rPr>
          <w:rFonts w:hAnsi="標楷體"/>
          <w:sz w:val="20"/>
        </w:rPr>
        <w:t>務會議修訂通過</w:t>
      </w:r>
    </w:p>
    <w:p w:rsidR="00851652" w:rsidRPr="00EC5E47" w:rsidRDefault="00851652" w:rsidP="00851652">
      <w:pPr>
        <w:jc w:val="right"/>
        <w:rPr>
          <w:color w:val="000000"/>
        </w:rPr>
      </w:pPr>
    </w:p>
    <w:p w:rsidR="00851652" w:rsidRPr="00EC5E47" w:rsidRDefault="00851652" w:rsidP="00503649">
      <w:pPr>
        <w:ind w:left="889" w:hangingChars="404" w:hanging="889"/>
        <w:jc w:val="both"/>
        <w:rPr>
          <w:color w:val="000000"/>
          <w:sz w:val="22"/>
          <w:szCs w:val="22"/>
        </w:rPr>
      </w:pPr>
      <w:r w:rsidRPr="00EC5E47">
        <w:rPr>
          <w:rFonts w:hAnsi="標楷體"/>
          <w:sz w:val="22"/>
          <w:szCs w:val="22"/>
        </w:rPr>
        <w:t>第一條</w:t>
      </w:r>
      <w:r w:rsidRPr="00EC5E47">
        <w:rPr>
          <w:sz w:val="22"/>
          <w:szCs w:val="22"/>
        </w:rPr>
        <w:t xml:space="preserve">  </w:t>
      </w:r>
      <w:r w:rsidRPr="00EC5E47">
        <w:rPr>
          <w:rFonts w:hAnsi="標楷體"/>
          <w:sz w:val="22"/>
          <w:szCs w:val="22"/>
        </w:rPr>
        <w:t>依據</w:t>
      </w:r>
      <w:r>
        <w:rPr>
          <w:rFonts w:hAnsi="標楷體"/>
          <w:sz w:val="22"/>
          <w:szCs w:val="22"/>
        </w:rPr>
        <w:t>南</w:t>
      </w:r>
      <w:proofErr w:type="gramStart"/>
      <w:r>
        <w:rPr>
          <w:rFonts w:hAnsi="標楷體"/>
          <w:sz w:val="22"/>
          <w:szCs w:val="22"/>
        </w:rPr>
        <w:t>臺</w:t>
      </w:r>
      <w:proofErr w:type="gramEnd"/>
      <w:r w:rsidRPr="00EC5E47">
        <w:rPr>
          <w:rFonts w:hAnsi="標楷體"/>
          <w:sz w:val="22"/>
          <w:szCs w:val="22"/>
        </w:rPr>
        <w:t>科技大學視覺傳達設計系暨數位內容與動畫設計研究所組織章程第四條之規定設立「</w:t>
      </w:r>
      <w:r>
        <w:rPr>
          <w:rFonts w:hAnsi="標楷體"/>
          <w:sz w:val="22"/>
          <w:szCs w:val="22"/>
        </w:rPr>
        <w:t>南</w:t>
      </w:r>
      <w:proofErr w:type="gramStart"/>
      <w:r>
        <w:rPr>
          <w:rFonts w:hAnsi="標楷體"/>
          <w:sz w:val="22"/>
          <w:szCs w:val="22"/>
        </w:rPr>
        <w:t>臺</w:t>
      </w:r>
      <w:proofErr w:type="gramEnd"/>
      <w:r w:rsidRPr="00EC5E47">
        <w:rPr>
          <w:rFonts w:hAnsi="標楷體"/>
          <w:sz w:val="22"/>
          <w:szCs w:val="22"/>
        </w:rPr>
        <w:t>科技大學視覺傳達設計系暨數位內容與動畫設計研究所系</w:t>
      </w:r>
      <w:r w:rsidRPr="00EC5E47">
        <w:rPr>
          <w:sz w:val="22"/>
          <w:szCs w:val="22"/>
        </w:rPr>
        <w:t>/</w:t>
      </w:r>
      <w:r w:rsidRPr="00EC5E47">
        <w:rPr>
          <w:rFonts w:hAnsi="標楷體"/>
          <w:sz w:val="22"/>
          <w:szCs w:val="22"/>
        </w:rPr>
        <w:t>所</w:t>
      </w:r>
      <w:proofErr w:type="gramStart"/>
      <w:r w:rsidRPr="00EC5E47">
        <w:rPr>
          <w:rFonts w:hAnsi="標楷體"/>
          <w:sz w:val="22"/>
          <w:szCs w:val="22"/>
        </w:rPr>
        <w:t>務</w:t>
      </w:r>
      <w:proofErr w:type="gramEnd"/>
      <w:r w:rsidRPr="00EC5E47">
        <w:rPr>
          <w:rFonts w:hAnsi="標楷體"/>
          <w:sz w:val="22"/>
          <w:szCs w:val="22"/>
        </w:rPr>
        <w:t>會議」，以下簡稱本會議；視覺傳達設計系暨數位內容與動畫設計研究所以下簡稱本系所</w:t>
      </w:r>
      <w:r w:rsidRPr="00EC5E47">
        <w:rPr>
          <w:rFonts w:hAnsi="標楷體"/>
          <w:color w:val="000000"/>
          <w:sz w:val="22"/>
          <w:szCs w:val="22"/>
        </w:rPr>
        <w:t>。</w:t>
      </w:r>
    </w:p>
    <w:p w:rsidR="00851652" w:rsidRPr="00EC5E47" w:rsidRDefault="00851652" w:rsidP="00503649">
      <w:pPr>
        <w:ind w:left="889" w:hangingChars="404" w:hanging="889"/>
        <w:jc w:val="both"/>
        <w:rPr>
          <w:color w:val="000000"/>
          <w:sz w:val="22"/>
          <w:szCs w:val="22"/>
        </w:rPr>
      </w:pPr>
      <w:r w:rsidRPr="00EC5E47">
        <w:rPr>
          <w:rFonts w:hAnsi="標楷體"/>
          <w:color w:val="000000"/>
          <w:sz w:val="22"/>
          <w:szCs w:val="22"/>
        </w:rPr>
        <w:t>第二條</w:t>
      </w:r>
      <w:r w:rsidRPr="00EC5E47">
        <w:rPr>
          <w:color w:val="000000"/>
          <w:sz w:val="22"/>
          <w:szCs w:val="22"/>
        </w:rPr>
        <w:t xml:space="preserve">  </w:t>
      </w:r>
      <w:r w:rsidRPr="00EC5E47">
        <w:rPr>
          <w:rFonts w:hAnsi="標楷體"/>
          <w:color w:val="000000"/>
          <w:sz w:val="22"/>
          <w:szCs w:val="22"/>
        </w:rPr>
        <w:t>本會議由本系所專任教師為當然成員，所屬專職員工、本系所學生代表得為列席人員，開會時如有必要，得邀請本校有關人員列席。</w:t>
      </w:r>
    </w:p>
    <w:p w:rsidR="00851652" w:rsidRPr="00EC5E47" w:rsidRDefault="00851652" w:rsidP="00851652">
      <w:pPr>
        <w:widowControl/>
        <w:numPr>
          <w:ilvl w:val="0"/>
          <w:numId w:val="1"/>
        </w:numPr>
        <w:snapToGrid/>
        <w:spacing w:line="240" w:lineRule="auto"/>
        <w:rPr>
          <w:color w:val="000000"/>
          <w:sz w:val="22"/>
          <w:szCs w:val="22"/>
        </w:rPr>
      </w:pPr>
      <w:r w:rsidRPr="00EC5E47">
        <w:rPr>
          <w:color w:val="000000"/>
          <w:sz w:val="22"/>
          <w:szCs w:val="22"/>
        </w:rPr>
        <w:t xml:space="preserve">  </w:t>
      </w:r>
      <w:r w:rsidRPr="00EC5E47">
        <w:rPr>
          <w:rFonts w:hAnsi="標楷體"/>
          <w:color w:val="000000"/>
          <w:sz w:val="22"/>
          <w:szCs w:val="22"/>
        </w:rPr>
        <w:t>本會議成員享有開會、發言、表決、選舉及被選舉權。列席人員享有發言</w:t>
      </w:r>
      <w:r w:rsidRPr="00EC5E47">
        <w:rPr>
          <w:color w:val="000000"/>
          <w:sz w:val="22"/>
          <w:szCs w:val="22"/>
        </w:rPr>
        <w:t xml:space="preserve"> </w:t>
      </w:r>
    </w:p>
    <w:p w:rsidR="00851652" w:rsidRPr="00EC5E47" w:rsidRDefault="00851652" w:rsidP="00851652">
      <w:pPr>
        <w:ind w:firstLineChars="400" w:firstLine="880"/>
        <w:rPr>
          <w:color w:val="000000"/>
          <w:sz w:val="22"/>
          <w:szCs w:val="22"/>
        </w:rPr>
      </w:pPr>
      <w:r w:rsidRPr="00EC5E47">
        <w:rPr>
          <w:rFonts w:hAnsi="標楷體"/>
          <w:color w:val="000000"/>
          <w:sz w:val="22"/>
          <w:szCs w:val="22"/>
        </w:rPr>
        <w:t>權，但不得參與表決及選舉。</w:t>
      </w:r>
    </w:p>
    <w:p w:rsidR="00851652" w:rsidRPr="00EC5E47" w:rsidRDefault="00851652" w:rsidP="00851652">
      <w:pPr>
        <w:widowControl/>
        <w:numPr>
          <w:ilvl w:val="0"/>
          <w:numId w:val="1"/>
        </w:numPr>
        <w:snapToGrid/>
        <w:spacing w:line="240" w:lineRule="auto"/>
        <w:rPr>
          <w:color w:val="000000"/>
          <w:sz w:val="22"/>
          <w:szCs w:val="22"/>
        </w:rPr>
      </w:pPr>
      <w:r w:rsidRPr="00EC5E47">
        <w:rPr>
          <w:color w:val="000000"/>
          <w:sz w:val="22"/>
          <w:szCs w:val="22"/>
        </w:rPr>
        <w:t xml:space="preserve">  </w:t>
      </w:r>
      <w:r w:rsidRPr="00EC5E47">
        <w:rPr>
          <w:rFonts w:hAnsi="標楷體"/>
          <w:color w:val="000000"/>
          <w:sz w:val="22"/>
          <w:szCs w:val="22"/>
        </w:rPr>
        <w:t>本會設主席一人，由系主任</w:t>
      </w:r>
      <w:r w:rsidRPr="00EC5E47">
        <w:rPr>
          <w:color w:val="000000"/>
          <w:sz w:val="22"/>
          <w:szCs w:val="22"/>
        </w:rPr>
        <w:t>/</w:t>
      </w:r>
      <w:r w:rsidRPr="00EC5E47">
        <w:rPr>
          <w:rFonts w:hAnsi="標楷體"/>
          <w:color w:val="000000"/>
          <w:sz w:val="22"/>
          <w:szCs w:val="22"/>
        </w:rPr>
        <w:t>所長兼任之。</w:t>
      </w:r>
    </w:p>
    <w:p w:rsidR="00851652" w:rsidRPr="00EC5E47" w:rsidRDefault="00851652" w:rsidP="00851652">
      <w:pPr>
        <w:widowControl/>
        <w:numPr>
          <w:ilvl w:val="0"/>
          <w:numId w:val="1"/>
        </w:numPr>
        <w:snapToGrid/>
        <w:spacing w:line="240" w:lineRule="auto"/>
        <w:rPr>
          <w:color w:val="000000"/>
          <w:sz w:val="22"/>
          <w:szCs w:val="22"/>
        </w:rPr>
      </w:pPr>
      <w:r w:rsidRPr="00EC5E47">
        <w:rPr>
          <w:color w:val="000000"/>
          <w:sz w:val="22"/>
          <w:szCs w:val="22"/>
        </w:rPr>
        <w:t xml:space="preserve">  </w:t>
      </w:r>
      <w:r w:rsidRPr="00EC5E47">
        <w:rPr>
          <w:rFonts w:hAnsi="標楷體"/>
          <w:color w:val="000000"/>
          <w:sz w:val="22"/>
          <w:szCs w:val="22"/>
        </w:rPr>
        <w:t>本會每學期開學之前及學期結束前各召開一次，必要時得召開臨時會議。</w:t>
      </w:r>
    </w:p>
    <w:p w:rsidR="00851652" w:rsidRPr="00EC5E47" w:rsidRDefault="00851652" w:rsidP="00851652">
      <w:pPr>
        <w:rPr>
          <w:color w:val="000000"/>
          <w:sz w:val="22"/>
          <w:szCs w:val="22"/>
        </w:rPr>
      </w:pPr>
      <w:r w:rsidRPr="00EC5E47">
        <w:rPr>
          <w:rFonts w:hAnsi="標楷體"/>
          <w:color w:val="000000"/>
          <w:sz w:val="22"/>
          <w:szCs w:val="22"/>
        </w:rPr>
        <w:t>第六條</w:t>
      </w:r>
      <w:r w:rsidRPr="00EC5E47">
        <w:rPr>
          <w:color w:val="000000"/>
          <w:sz w:val="22"/>
          <w:szCs w:val="22"/>
        </w:rPr>
        <w:t xml:space="preserve">  </w:t>
      </w:r>
      <w:r w:rsidRPr="00EC5E47">
        <w:rPr>
          <w:rFonts w:hAnsi="標楷體"/>
          <w:color w:val="000000"/>
          <w:sz w:val="22"/>
          <w:szCs w:val="22"/>
        </w:rPr>
        <w:t>本會審議下列事項：</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一、系</w:t>
      </w:r>
      <w:r w:rsidRPr="00EC5E47">
        <w:rPr>
          <w:color w:val="000000"/>
          <w:sz w:val="22"/>
          <w:szCs w:val="22"/>
        </w:rPr>
        <w:t>/</w:t>
      </w:r>
      <w:r w:rsidRPr="00EC5E47">
        <w:rPr>
          <w:rFonts w:hAnsi="標楷體"/>
          <w:color w:val="000000"/>
          <w:sz w:val="22"/>
          <w:szCs w:val="22"/>
        </w:rPr>
        <w:t>所</w:t>
      </w:r>
      <w:proofErr w:type="gramStart"/>
      <w:r w:rsidRPr="00EC5E47">
        <w:rPr>
          <w:rFonts w:hAnsi="標楷體"/>
          <w:color w:val="000000"/>
          <w:sz w:val="22"/>
          <w:szCs w:val="22"/>
        </w:rPr>
        <w:t>務</w:t>
      </w:r>
      <w:proofErr w:type="gramEnd"/>
      <w:r w:rsidRPr="00EC5E47">
        <w:rPr>
          <w:rFonts w:hAnsi="標楷體"/>
          <w:color w:val="000000"/>
          <w:sz w:val="22"/>
          <w:szCs w:val="22"/>
        </w:rPr>
        <w:t>發展計畫及預算。</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二、各種委員會之設立、變更與停辦。</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三、本系所各種重要組織章程章則。</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四、各委員會決議之重要事項。</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五、主任</w:t>
      </w:r>
      <w:r w:rsidRPr="00EC5E47">
        <w:rPr>
          <w:color w:val="000000"/>
          <w:sz w:val="22"/>
          <w:szCs w:val="22"/>
        </w:rPr>
        <w:t>/</w:t>
      </w:r>
      <w:r w:rsidRPr="00EC5E47">
        <w:rPr>
          <w:rFonts w:hAnsi="標楷體"/>
          <w:color w:val="000000"/>
          <w:sz w:val="22"/>
          <w:szCs w:val="22"/>
        </w:rPr>
        <w:t>所長交議事項。</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六、其他與本系所相關之重要事項。</w:t>
      </w:r>
    </w:p>
    <w:p w:rsidR="00851652" w:rsidRPr="00EC5E47" w:rsidRDefault="00851652" w:rsidP="00851652">
      <w:pPr>
        <w:rPr>
          <w:color w:val="000000"/>
          <w:sz w:val="22"/>
          <w:szCs w:val="22"/>
        </w:rPr>
      </w:pPr>
      <w:r w:rsidRPr="00EC5E47">
        <w:rPr>
          <w:rFonts w:hAnsi="標楷體"/>
          <w:color w:val="000000"/>
          <w:sz w:val="22"/>
          <w:szCs w:val="22"/>
        </w:rPr>
        <w:t>第七條</w:t>
      </w:r>
      <w:r w:rsidRPr="00EC5E47">
        <w:rPr>
          <w:color w:val="000000"/>
          <w:sz w:val="22"/>
          <w:szCs w:val="22"/>
        </w:rPr>
        <w:t xml:space="preserve">  </w:t>
      </w:r>
      <w:r w:rsidRPr="00EC5E47">
        <w:rPr>
          <w:rFonts w:hAnsi="標楷體"/>
          <w:color w:val="000000"/>
          <w:sz w:val="22"/>
          <w:szCs w:val="22"/>
        </w:rPr>
        <w:t>本會議程序：</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一、主席報告</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二、工作報告</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三、提案討論</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四、臨時動議</w:t>
      </w:r>
    </w:p>
    <w:p w:rsidR="00851652" w:rsidRPr="00EC5E47" w:rsidRDefault="00851652" w:rsidP="00851652">
      <w:pPr>
        <w:ind w:firstLineChars="400" w:firstLine="880"/>
        <w:rPr>
          <w:color w:val="000000"/>
          <w:sz w:val="22"/>
          <w:szCs w:val="22"/>
        </w:rPr>
      </w:pPr>
      <w:r w:rsidRPr="00EC5E47">
        <w:rPr>
          <w:rFonts w:hAnsi="標楷體"/>
          <w:color w:val="000000"/>
          <w:sz w:val="22"/>
          <w:szCs w:val="22"/>
        </w:rPr>
        <w:t>五、主席結論</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六、散會</w:t>
      </w:r>
    </w:p>
    <w:p w:rsidR="00851652" w:rsidRPr="00EC5E47" w:rsidRDefault="00851652" w:rsidP="00851652">
      <w:pPr>
        <w:rPr>
          <w:color w:val="000000"/>
          <w:sz w:val="22"/>
          <w:szCs w:val="22"/>
        </w:rPr>
      </w:pPr>
      <w:r w:rsidRPr="00EC5E47">
        <w:rPr>
          <w:rFonts w:hAnsi="標楷體"/>
          <w:color w:val="000000"/>
          <w:sz w:val="22"/>
          <w:szCs w:val="22"/>
        </w:rPr>
        <w:t>第八條</w:t>
      </w:r>
      <w:r w:rsidRPr="00EC5E47">
        <w:rPr>
          <w:color w:val="000000"/>
          <w:sz w:val="22"/>
          <w:szCs w:val="22"/>
        </w:rPr>
        <w:t xml:space="preserve">  </w:t>
      </w:r>
      <w:r w:rsidRPr="00EC5E47">
        <w:rPr>
          <w:rFonts w:hAnsi="標楷體"/>
          <w:color w:val="000000"/>
          <w:sz w:val="22"/>
          <w:szCs w:val="22"/>
        </w:rPr>
        <w:t>本會議事規則：</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一、大會</w:t>
      </w:r>
      <w:proofErr w:type="gramStart"/>
      <w:r w:rsidRPr="00EC5E47">
        <w:rPr>
          <w:rFonts w:hAnsi="標楷體"/>
          <w:color w:val="000000"/>
          <w:sz w:val="22"/>
          <w:szCs w:val="22"/>
        </w:rPr>
        <w:t>採</w:t>
      </w:r>
      <w:proofErr w:type="gramEnd"/>
      <w:r w:rsidRPr="00EC5E47">
        <w:rPr>
          <w:rFonts w:hAnsi="標楷體"/>
          <w:color w:val="000000"/>
          <w:sz w:val="22"/>
          <w:szCs w:val="22"/>
        </w:rPr>
        <w:t>提案討論制：須二分之一以上成員出席方得開會及議決。</w:t>
      </w:r>
    </w:p>
    <w:p w:rsidR="00851652" w:rsidRPr="00EC5E47" w:rsidRDefault="00851652" w:rsidP="00851652">
      <w:pPr>
        <w:ind w:leftChars="400" w:left="1400" w:hangingChars="200" w:hanging="440"/>
        <w:rPr>
          <w:color w:val="000000"/>
          <w:sz w:val="22"/>
          <w:szCs w:val="22"/>
        </w:rPr>
      </w:pPr>
      <w:r w:rsidRPr="00EC5E47">
        <w:rPr>
          <w:rFonts w:hAnsi="標楷體"/>
          <w:color w:val="000000"/>
          <w:sz w:val="22"/>
          <w:szCs w:val="22"/>
        </w:rPr>
        <w:t>二、議決：普通案件</w:t>
      </w:r>
      <w:proofErr w:type="gramStart"/>
      <w:r w:rsidRPr="00EC5E47">
        <w:rPr>
          <w:rFonts w:hAnsi="標楷體"/>
          <w:color w:val="000000"/>
          <w:sz w:val="22"/>
          <w:szCs w:val="22"/>
        </w:rPr>
        <w:t>採</w:t>
      </w:r>
      <w:proofErr w:type="gramEnd"/>
      <w:r w:rsidRPr="00EC5E47">
        <w:rPr>
          <w:rFonts w:hAnsi="標楷體"/>
          <w:color w:val="000000"/>
          <w:sz w:val="22"/>
          <w:szCs w:val="22"/>
        </w:rPr>
        <w:t>多數決，重要案件經大會表決同意後，</w:t>
      </w:r>
      <w:proofErr w:type="gramStart"/>
      <w:r w:rsidRPr="00EC5E47">
        <w:rPr>
          <w:rFonts w:hAnsi="標楷體"/>
          <w:color w:val="000000"/>
          <w:sz w:val="22"/>
          <w:szCs w:val="22"/>
        </w:rPr>
        <w:t>採</w:t>
      </w:r>
      <w:proofErr w:type="gramEnd"/>
      <w:r w:rsidRPr="00EC5E47">
        <w:rPr>
          <w:rFonts w:hAnsi="標楷體"/>
          <w:color w:val="000000"/>
          <w:sz w:val="22"/>
          <w:szCs w:val="22"/>
        </w:rPr>
        <w:t>三分之二制。</w:t>
      </w:r>
    </w:p>
    <w:p w:rsidR="00851652" w:rsidRPr="00EC5E47" w:rsidRDefault="00851652" w:rsidP="00851652">
      <w:pPr>
        <w:ind w:leftChars="400" w:left="1400" w:hangingChars="200" w:hanging="440"/>
        <w:rPr>
          <w:color w:val="000000"/>
          <w:sz w:val="22"/>
          <w:szCs w:val="22"/>
        </w:rPr>
      </w:pPr>
      <w:r w:rsidRPr="00EC5E47">
        <w:rPr>
          <w:rFonts w:hAnsi="標楷體"/>
          <w:color w:val="000000"/>
          <w:sz w:val="22"/>
          <w:szCs w:val="22"/>
        </w:rPr>
        <w:t>三、提案人得於開會前，以書面說明事由、辦法等，提交主席審理後，提交大會討論。</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四、討論過程中，視實際需要，得提程序發言。</w:t>
      </w:r>
    </w:p>
    <w:p w:rsidR="00851652" w:rsidRPr="00EC5E47" w:rsidRDefault="00851652" w:rsidP="00851652">
      <w:pPr>
        <w:ind w:leftChars="400" w:left="1400" w:hangingChars="200" w:hanging="440"/>
        <w:rPr>
          <w:color w:val="000000"/>
          <w:sz w:val="22"/>
          <w:szCs w:val="22"/>
        </w:rPr>
      </w:pPr>
      <w:r w:rsidRPr="00EC5E47">
        <w:rPr>
          <w:rFonts w:hAnsi="標楷體"/>
          <w:color w:val="000000"/>
          <w:sz w:val="22"/>
          <w:szCs w:val="22"/>
        </w:rPr>
        <w:t>五、提案討論結束後，得提臨時動議，議決事項若需修正，須二分之一以上成員連署，提請大會覆議。</w:t>
      </w:r>
    </w:p>
    <w:p w:rsidR="00851652" w:rsidRPr="00EC5E47" w:rsidRDefault="00851652" w:rsidP="00851652">
      <w:pPr>
        <w:ind w:leftChars="200" w:left="480" w:firstLineChars="200" w:firstLine="440"/>
        <w:rPr>
          <w:color w:val="000000"/>
          <w:sz w:val="22"/>
          <w:szCs w:val="22"/>
        </w:rPr>
      </w:pPr>
      <w:r w:rsidRPr="00EC5E47">
        <w:rPr>
          <w:rFonts w:hAnsi="標楷體"/>
          <w:color w:val="000000"/>
          <w:sz w:val="22"/>
          <w:szCs w:val="22"/>
        </w:rPr>
        <w:t>六、本會議議決案件，未經本會議修正或廢除，不得任意更改。</w:t>
      </w:r>
    </w:p>
    <w:p w:rsidR="00851652" w:rsidRDefault="00851652" w:rsidP="00851652">
      <w:pPr>
        <w:ind w:left="1100" w:hangingChars="500" w:hanging="1100"/>
        <w:jc w:val="both"/>
        <w:rPr>
          <w:rFonts w:hAnsi="標楷體"/>
          <w:color w:val="000000"/>
          <w:sz w:val="22"/>
          <w:szCs w:val="22"/>
        </w:rPr>
      </w:pPr>
      <w:r w:rsidRPr="00EC5E47">
        <w:rPr>
          <w:rFonts w:hAnsi="標楷體"/>
          <w:color w:val="000000"/>
          <w:sz w:val="22"/>
          <w:szCs w:val="22"/>
        </w:rPr>
        <w:lastRenderedPageBreak/>
        <w:t>第九條</w:t>
      </w:r>
      <w:r w:rsidRPr="00EC5E47">
        <w:rPr>
          <w:color w:val="000000"/>
          <w:sz w:val="22"/>
          <w:szCs w:val="22"/>
        </w:rPr>
        <w:t xml:space="preserve">  </w:t>
      </w:r>
      <w:r w:rsidRPr="00EC5E47">
        <w:rPr>
          <w:rFonts w:hAnsi="標楷體"/>
          <w:color w:val="000000"/>
          <w:sz w:val="22"/>
          <w:szCs w:val="22"/>
        </w:rPr>
        <w:t>本要點經本系所</w:t>
      </w:r>
      <w:proofErr w:type="gramStart"/>
      <w:r w:rsidRPr="00EC5E47">
        <w:rPr>
          <w:rFonts w:hAnsi="標楷體"/>
          <w:color w:val="000000"/>
          <w:sz w:val="22"/>
          <w:szCs w:val="22"/>
        </w:rPr>
        <w:t>務</w:t>
      </w:r>
      <w:proofErr w:type="gramEnd"/>
      <w:r w:rsidRPr="00EC5E47">
        <w:rPr>
          <w:rFonts w:hAnsi="標楷體"/>
          <w:color w:val="000000"/>
          <w:sz w:val="22"/>
          <w:szCs w:val="22"/>
        </w:rPr>
        <w:t>會議通過，</w:t>
      </w:r>
      <w:r w:rsidRPr="00EC5E47">
        <w:rPr>
          <w:rFonts w:hAnsi="標楷體"/>
          <w:sz w:val="22"/>
          <w:szCs w:val="22"/>
        </w:rPr>
        <w:t>送院</w:t>
      </w:r>
      <w:proofErr w:type="gramStart"/>
      <w:r w:rsidRPr="00EC5E47">
        <w:rPr>
          <w:rFonts w:hAnsi="標楷體"/>
          <w:sz w:val="22"/>
          <w:szCs w:val="22"/>
        </w:rPr>
        <w:t>務</w:t>
      </w:r>
      <w:proofErr w:type="gramEnd"/>
      <w:r w:rsidRPr="00EC5E47">
        <w:rPr>
          <w:rFonts w:hAnsi="標楷體"/>
          <w:sz w:val="22"/>
          <w:szCs w:val="22"/>
        </w:rPr>
        <w:t>會議審核並</w:t>
      </w:r>
      <w:r w:rsidRPr="00EC5E47">
        <w:rPr>
          <w:rFonts w:hAnsi="標楷體"/>
          <w:color w:val="000000"/>
          <w:sz w:val="22"/>
          <w:szCs w:val="22"/>
        </w:rPr>
        <w:t>陳請校長核定後實施，修訂時亦同。</w:t>
      </w:r>
    </w:p>
    <w:p w:rsidR="007C1B6E" w:rsidRPr="00851652" w:rsidRDefault="007C1B6E"/>
    <w:sectPr w:rsidR="007C1B6E" w:rsidRPr="00851652" w:rsidSect="0085165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61AC3"/>
    <w:multiLevelType w:val="hybridMultilevel"/>
    <w:tmpl w:val="A4223F1E"/>
    <w:lvl w:ilvl="0" w:tplc="1228E0B2">
      <w:start w:val="3"/>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52"/>
    <w:rsid w:val="0004613A"/>
    <w:rsid w:val="0005697F"/>
    <w:rsid w:val="000B6A3B"/>
    <w:rsid w:val="00102E42"/>
    <w:rsid w:val="00115955"/>
    <w:rsid w:val="00143680"/>
    <w:rsid w:val="001A56C5"/>
    <w:rsid w:val="002221D1"/>
    <w:rsid w:val="0029179C"/>
    <w:rsid w:val="002943CC"/>
    <w:rsid w:val="00313196"/>
    <w:rsid w:val="003D2F17"/>
    <w:rsid w:val="00484639"/>
    <w:rsid w:val="00484E8E"/>
    <w:rsid w:val="004D3B5D"/>
    <w:rsid w:val="00503649"/>
    <w:rsid w:val="00535489"/>
    <w:rsid w:val="005632E8"/>
    <w:rsid w:val="0060304D"/>
    <w:rsid w:val="006D472C"/>
    <w:rsid w:val="006F6E12"/>
    <w:rsid w:val="00723484"/>
    <w:rsid w:val="007C1B6E"/>
    <w:rsid w:val="00851652"/>
    <w:rsid w:val="00851C1D"/>
    <w:rsid w:val="00853400"/>
    <w:rsid w:val="008B4374"/>
    <w:rsid w:val="00A914E9"/>
    <w:rsid w:val="00AC7339"/>
    <w:rsid w:val="00BA19E2"/>
    <w:rsid w:val="00C473DB"/>
    <w:rsid w:val="00C61410"/>
    <w:rsid w:val="00C8715D"/>
    <w:rsid w:val="00CD052E"/>
    <w:rsid w:val="00CE74B4"/>
    <w:rsid w:val="00E16C85"/>
    <w:rsid w:val="00E70769"/>
    <w:rsid w:val="00EC483B"/>
    <w:rsid w:val="00F12F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B2A6B-5590-4502-8D1B-FACFCD8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652"/>
    <w:pPr>
      <w:widowControl w:val="0"/>
      <w:snapToGrid w:val="0"/>
      <w:spacing w:line="40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0</DocSecurity>
  <Lines>7</Lines>
  <Paragraphs>2</Paragraphs>
  <ScaleCrop>false</ScaleCrop>
  <Company>User</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2</cp:revision>
  <dcterms:created xsi:type="dcterms:W3CDTF">2017-07-14T00:50:00Z</dcterms:created>
  <dcterms:modified xsi:type="dcterms:W3CDTF">2017-07-14T00:50:00Z</dcterms:modified>
</cp:coreProperties>
</file>