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3310" w14:textId="501846E7" w:rsidR="00047C0E" w:rsidRPr="00156BF3" w:rsidRDefault="00047C0E" w:rsidP="00047C0E">
      <w:pPr>
        <w:jc w:val="center"/>
        <w:rPr>
          <w:rFonts w:ascii="標楷體" w:eastAsia="標楷體" w:hAnsi="標楷體"/>
          <w:b/>
          <w:bCs/>
          <w:sz w:val="32"/>
          <w:szCs w:val="28"/>
        </w:rPr>
      </w:pPr>
      <w:r w:rsidRPr="00B560B4">
        <w:rPr>
          <w:rFonts w:ascii="標楷體" w:eastAsia="標楷體" w:hAnsi="標楷體" w:hint="eastAsia"/>
          <w:b/>
          <w:bCs/>
          <w:sz w:val="32"/>
          <w:szCs w:val="28"/>
        </w:rPr>
        <w:t>南</w:t>
      </w:r>
      <w:proofErr w:type="gramStart"/>
      <w:r w:rsidRPr="00B560B4">
        <w:rPr>
          <w:rFonts w:ascii="標楷體" w:eastAsia="標楷體" w:hAnsi="標楷體" w:hint="eastAsia"/>
          <w:b/>
          <w:bCs/>
          <w:sz w:val="32"/>
          <w:szCs w:val="28"/>
        </w:rPr>
        <w:t>臺</w:t>
      </w:r>
      <w:proofErr w:type="gramEnd"/>
      <w:r w:rsidRPr="00B560B4">
        <w:rPr>
          <w:rFonts w:ascii="標楷體" w:eastAsia="標楷體" w:hAnsi="標楷體" w:hint="eastAsia"/>
          <w:b/>
          <w:bCs/>
          <w:sz w:val="32"/>
          <w:szCs w:val="28"/>
        </w:rPr>
        <w:t>科技大學專任教師出席國際會議補助要點</w:t>
      </w:r>
    </w:p>
    <w:p w14:paraId="597BB6FE"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89</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7</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10</w:t>
      </w:r>
      <w:r w:rsidRPr="00D368FE">
        <w:rPr>
          <w:rFonts w:ascii="Times New Roman" w:eastAsia="標楷體" w:hAnsi="Times New Roman" w:cs="Times New Roman" w:hint="eastAsia"/>
          <w:sz w:val="20"/>
          <w:szCs w:val="18"/>
        </w:rPr>
        <w:t>日行政會議通過</w:t>
      </w:r>
    </w:p>
    <w:p w14:paraId="7A28015E" w14:textId="0E64E572"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90</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5</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16</w:t>
      </w:r>
      <w:r w:rsidRPr="00D368FE">
        <w:rPr>
          <w:rFonts w:ascii="Times New Roman" w:eastAsia="標楷體" w:hAnsi="Times New Roman" w:cs="Times New Roman" w:hint="eastAsia"/>
          <w:sz w:val="20"/>
          <w:szCs w:val="18"/>
        </w:rPr>
        <w:t>日校務會議通過</w:t>
      </w:r>
    </w:p>
    <w:p w14:paraId="6BC95DD8"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94</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7</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26</w:t>
      </w:r>
      <w:r w:rsidRPr="00D368FE">
        <w:rPr>
          <w:rFonts w:ascii="Times New Roman" w:eastAsia="標楷體" w:hAnsi="Times New Roman" w:cs="Times New Roman" w:hint="eastAsia"/>
          <w:sz w:val="20"/>
          <w:szCs w:val="18"/>
        </w:rPr>
        <w:t>日行政會議修正通過</w:t>
      </w:r>
    </w:p>
    <w:p w14:paraId="27221A7C"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95</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11</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1</w:t>
      </w:r>
      <w:r w:rsidRPr="00D368FE">
        <w:rPr>
          <w:rFonts w:ascii="Times New Roman" w:eastAsia="標楷體" w:hAnsi="Times New Roman" w:cs="Times New Roman" w:hint="eastAsia"/>
          <w:sz w:val="20"/>
          <w:szCs w:val="18"/>
        </w:rPr>
        <w:t>日校務會議修正通過</w:t>
      </w:r>
    </w:p>
    <w:p w14:paraId="625ED9FE"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97</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3</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26</w:t>
      </w:r>
      <w:r w:rsidRPr="00D368FE">
        <w:rPr>
          <w:rFonts w:ascii="Times New Roman" w:eastAsia="標楷體" w:hAnsi="Times New Roman" w:cs="Times New Roman" w:hint="eastAsia"/>
          <w:sz w:val="20"/>
          <w:szCs w:val="18"/>
        </w:rPr>
        <w:t>日校教評會議修正通過</w:t>
      </w:r>
    </w:p>
    <w:p w14:paraId="6BDDC208"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99</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4</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7</w:t>
      </w:r>
      <w:r w:rsidRPr="00D368FE">
        <w:rPr>
          <w:rFonts w:ascii="Times New Roman" w:eastAsia="標楷體" w:hAnsi="Times New Roman" w:cs="Times New Roman" w:hint="eastAsia"/>
          <w:sz w:val="20"/>
          <w:szCs w:val="18"/>
        </w:rPr>
        <w:t>日校教評會議修正通過</w:t>
      </w:r>
    </w:p>
    <w:p w14:paraId="3569A82A"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sz w:val="20"/>
          <w:szCs w:val="18"/>
        </w:rPr>
        <w:t>107</w:t>
      </w:r>
      <w:r w:rsidRPr="00D368FE">
        <w:rPr>
          <w:rFonts w:ascii="Times New Roman" w:eastAsia="標楷體" w:hAnsi="Times New Roman" w:cs="Times New Roman" w:hint="eastAsia"/>
          <w:sz w:val="20"/>
          <w:szCs w:val="18"/>
        </w:rPr>
        <w:t>年</w:t>
      </w:r>
      <w:r w:rsidRPr="00D368FE">
        <w:rPr>
          <w:rFonts w:ascii="Times New Roman" w:eastAsia="標楷體" w:hAnsi="Times New Roman" w:cs="Times New Roman"/>
          <w:sz w:val="20"/>
          <w:szCs w:val="18"/>
        </w:rPr>
        <w:t>7</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sz w:val="20"/>
          <w:szCs w:val="18"/>
        </w:rPr>
        <w:t>4</w:t>
      </w:r>
      <w:r w:rsidRPr="00D368FE">
        <w:rPr>
          <w:rFonts w:ascii="Times New Roman" w:eastAsia="標楷體" w:hAnsi="Times New Roman" w:cs="Times New Roman" w:hint="eastAsia"/>
          <w:sz w:val="20"/>
          <w:szCs w:val="18"/>
        </w:rPr>
        <w:t>日校教評會議修正通過</w:t>
      </w:r>
    </w:p>
    <w:p w14:paraId="31652575"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hint="eastAsia"/>
          <w:sz w:val="20"/>
          <w:szCs w:val="18"/>
        </w:rPr>
        <w:t>107</w:t>
      </w:r>
      <w:r w:rsidRPr="00D368FE">
        <w:rPr>
          <w:rFonts w:ascii="Times New Roman" w:eastAsia="標楷體" w:hAnsi="Times New Roman" w:cs="Times New Roman" w:hint="eastAsia"/>
          <w:sz w:val="20"/>
          <w:szCs w:val="18"/>
        </w:rPr>
        <w:t>年</w:t>
      </w:r>
      <w:r w:rsidRPr="00D368FE">
        <w:rPr>
          <w:rFonts w:ascii="Times New Roman" w:eastAsia="標楷體" w:hAnsi="Times New Roman" w:cs="Times New Roman" w:hint="eastAsia"/>
          <w:sz w:val="20"/>
          <w:szCs w:val="18"/>
        </w:rPr>
        <w:t>10</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hint="eastAsia"/>
          <w:sz w:val="20"/>
          <w:szCs w:val="18"/>
        </w:rPr>
        <w:t>12</w:t>
      </w:r>
      <w:r w:rsidRPr="00D368FE">
        <w:rPr>
          <w:rFonts w:ascii="Times New Roman" w:eastAsia="標楷體" w:hAnsi="Times New Roman" w:cs="Times New Roman" w:hint="eastAsia"/>
          <w:sz w:val="20"/>
          <w:szCs w:val="18"/>
        </w:rPr>
        <w:t>日校教評會議通過</w:t>
      </w:r>
    </w:p>
    <w:p w14:paraId="105AB6F3"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hint="eastAsia"/>
          <w:sz w:val="20"/>
          <w:szCs w:val="18"/>
        </w:rPr>
        <w:t>109</w:t>
      </w:r>
      <w:r w:rsidRPr="00D368FE">
        <w:rPr>
          <w:rFonts w:ascii="Times New Roman" w:eastAsia="標楷體" w:hAnsi="Times New Roman" w:cs="Times New Roman" w:hint="eastAsia"/>
          <w:sz w:val="20"/>
          <w:szCs w:val="18"/>
        </w:rPr>
        <w:t>年</w:t>
      </w:r>
      <w:r w:rsidRPr="00D368FE">
        <w:rPr>
          <w:rFonts w:ascii="Times New Roman" w:eastAsia="標楷體" w:hAnsi="Times New Roman" w:cs="Times New Roman" w:hint="eastAsia"/>
          <w:sz w:val="20"/>
          <w:szCs w:val="18"/>
        </w:rPr>
        <w:t>01</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hint="eastAsia"/>
          <w:sz w:val="20"/>
          <w:szCs w:val="18"/>
        </w:rPr>
        <w:t>14</w:t>
      </w:r>
      <w:r w:rsidRPr="00D368FE">
        <w:rPr>
          <w:rFonts w:ascii="Times New Roman" w:eastAsia="標楷體" w:hAnsi="Times New Roman" w:cs="Times New Roman" w:hint="eastAsia"/>
          <w:sz w:val="20"/>
          <w:szCs w:val="18"/>
        </w:rPr>
        <w:t>日校教評會議通過</w:t>
      </w:r>
    </w:p>
    <w:p w14:paraId="032939A9" w14:textId="77777777" w:rsidR="00047C0E" w:rsidRPr="00D368FE" w:rsidRDefault="00047C0E" w:rsidP="00047C0E">
      <w:pPr>
        <w:snapToGrid w:val="0"/>
        <w:jc w:val="right"/>
        <w:rPr>
          <w:rFonts w:ascii="Times New Roman" w:eastAsia="標楷體" w:hAnsi="Times New Roman" w:cs="Times New Roman"/>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hint="eastAsia"/>
          <w:sz w:val="20"/>
          <w:szCs w:val="18"/>
        </w:rPr>
        <w:t>111</w:t>
      </w:r>
      <w:r w:rsidRPr="00D368FE">
        <w:rPr>
          <w:rFonts w:ascii="Times New Roman" w:eastAsia="標楷體" w:hAnsi="Times New Roman" w:cs="Times New Roman" w:hint="eastAsia"/>
          <w:sz w:val="20"/>
          <w:szCs w:val="18"/>
        </w:rPr>
        <w:t>年</w:t>
      </w:r>
      <w:r w:rsidRPr="00D368FE">
        <w:rPr>
          <w:rFonts w:ascii="Times New Roman" w:eastAsia="標楷體" w:hAnsi="Times New Roman" w:cs="Times New Roman" w:hint="eastAsia"/>
          <w:sz w:val="20"/>
          <w:szCs w:val="18"/>
        </w:rPr>
        <w:t>06</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hint="eastAsia"/>
          <w:sz w:val="20"/>
          <w:szCs w:val="18"/>
        </w:rPr>
        <w:t>22</w:t>
      </w:r>
      <w:r w:rsidRPr="00D368FE">
        <w:rPr>
          <w:rFonts w:ascii="Times New Roman" w:eastAsia="標楷體" w:hAnsi="Times New Roman" w:cs="Times New Roman" w:hint="eastAsia"/>
          <w:sz w:val="20"/>
          <w:szCs w:val="18"/>
        </w:rPr>
        <w:t>日校教評會議通過</w:t>
      </w:r>
    </w:p>
    <w:p w14:paraId="5F95B068" w14:textId="77777777" w:rsidR="00047C0E" w:rsidRPr="004B6530" w:rsidRDefault="00047C0E" w:rsidP="00047C0E">
      <w:pPr>
        <w:spacing w:line="240" w:lineRule="exact"/>
        <w:jc w:val="right"/>
        <w:rPr>
          <w:rFonts w:ascii="標楷體" w:eastAsia="標楷體" w:hAnsi="標楷體"/>
          <w:sz w:val="20"/>
          <w:szCs w:val="18"/>
        </w:rPr>
      </w:pPr>
      <w:r w:rsidRPr="00D368FE">
        <w:rPr>
          <w:rFonts w:ascii="Times New Roman" w:eastAsia="標楷體" w:hAnsi="Times New Roman" w:cs="Times New Roman" w:hint="eastAsia"/>
          <w:sz w:val="20"/>
          <w:szCs w:val="18"/>
        </w:rPr>
        <w:t>民國</w:t>
      </w:r>
      <w:r w:rsidRPr="00D368FE">
        <w:rPr>
          <w:rFonts w:ascii="Times New Roman" w:eastAsia="標楷體" w:hAnsi="Times New Roman" w:cs="Times New Roman" w:hint="eastAsia"/>
          <w:sz w:val="20"/>
          <w:szCs w:val="18"/>
        </w:rPr>
        <w:t>113</w:t>
      </w:r>
      <w:r w:rsidRPr="00D368FE">
        <w:rPr>
          <w:rFonts w:ascii="Times New Roman" w:eastAsia="標楷體" w:hAnsi="Times New Roman" w:cs="Times New Roman" w:hint="eastAsia"/>
          <w:sz w:val="20"/>
          <w:szCs w:val="18"/>
        </w:rPr>
        <w:t>年</w:t>
      </w:r>
      <w:r w:rsidRPr="00D368FE">
        <w:rPr>
          <w:rFonts w:ascii="Times New Roman" w:eastAsia="標楷體" w:hAnsi="Times New Roman" w:cs="Times New Roman" w:hint="eastAsia"/>
          <w:sz w:val="20"/>
          <w:szCs w:val="18"/>
        </w:rPr>
        <w:t>04</w:t>
      </w:r>
      <w:r w:rsidRPr="00D368FE">
        <w:rPr>
          <w:rFonts w:ascii="Times New Roman" w:eastAsia="標楷體" w:hAnsi="Times New Roman" w:cs="Times New Roman" w:hint="eastAsia"/>
          <w:sz w:val="20"/>
          <w:szCs w:val="18"/>
        </w:rPr>
        <w:t>月</w:t>
      </w:r>
      <w:r w:rsidRPr="00D368FE">
        <w:rPr>
          <w:rFonts w:ascii="Times New Roman" w:eastAsia="標楷體" w:hAnsi="Times New Roman" w:cs="Times New Roman" w:hint="eastAsia"/>
          <w:sz w:val="20"/>
          <w:szCs w:val="18"/>
        </w:rPr>
        <w:t>17</w:t>
      </w:r>
      <w:r w:rsidRPr="00D368FE">
        <w:rPr>
          <w:rFonts w:ascii="Times New Roman" w:eastAsia="標楷體" w:hAnsi="Times New Roman" w:cs="Times New Roman" w:hint="eastAsia"/>
          <w:sz w:val="20"/>
          <w:szCs w:val="18"/>
        </w:rPr>
        <w:t>日校教評會議通過</w:t>
      </w:r>
    </w:p>
    <w:p w14:paraId="0C9D5F7A" w14:textId="1809BE82" w:rsidR="00047C0E" w:rsidRPr="00144C9B" w:rsidRDefault="00047C0E" w:rsidP="00047C0E">
      <w:pPr>
        <w:spacing w:line="240" w:lineRule="exact"/>
        <w:jc w:val="right"/>
        <w:rPr>
          <w:rFonts w:ascii="Times New Roman" w:eastAsia="標楷體" w:hAnsi="Times New Roman" w:cs="Times New Roman"/>
          <w:sz w:val="20"/>
          <w:szCs w:val="18"/>
        </w:rPr>
      </w:pPr>
      <w:r w:rsidRPr="00047C0E">
        <w:rPr>
          <w:rFonts w:ascii="Times New Roman" w:eastAsia="標楷體" w:hAnsi="Times New Roman" w:cs="Times New Roman" w:hint="eastAsia"/>
          <w:sz w:val="20"/>
          <w:szCs w:val="18"/>
        </w:rPr>
        <w:t>民國</w:t>
      </w:r>
      <w:r w:rsidRPr="00047C0E">
        <w:rPr>
          <w:rFonts w:ascii="Times New Roman" w:eastAsia="標楷體" w:hAnsi="Times New Roman" w:cs="Times New Roman" w:hint="eastAsia"/>
          <w:sz w:val="20"/>
          <w:szCs w:val="18"/>
        </w:rPr>
        <w:t>11</w:t>
      </w:r>
      <w:r w:rsidRPr="00047C0E">
        <w:rPr>
          <w:rFonts w:ascii="Times New Roman" w:eastAsia="標楷體" w:hAnsi="Times New Roman" w:cs="Times New Roman"/>
          <w:sz w:val="20"/>
          <w:szCs w:val="18"/>
        </w:rPr>
        <w:t>4</w:t>
      </w:r>
      <w:r w:rsidRPr="00047C0E">
        <w:rPr>
          <w:rFonts w:ascii="Times New Roman" w:eastAsia="標楷體" w:hAnsi="Times New Roman" w:cs="Times New Roman"/>
          <w:sz w:val="20"/>
          <w:szCs w:val="18"/>
        </w:rPr>
        <w:t>年</w:t>
      </w:r>
      <w:r w:rsidRPr="00047C0E">
        <w:rPr>
          <w:rFonts w:ascii="Times New Roman" w:eastAsia="標楷體" w:hAnsi="Times New Roman" w:cs="Times New Roman"/>
          <w:sz w:val="20"/>
          <w:szCs w:val="18"/>
        </w:rPr>
        <w:t>1</w:t>
      </w:r>
      <w:r w:rsidRPr="00047C0E">
        <w:rPr>
          <w:rFonts w:ascii="Times New Roman" w:eastAsia="標楷體" w:hAnsi="Times New Roman" w:cs="Times New Roman"/>
          <w:sz w:val="20"/>
          <w:szCs w:val="18"/>
        </w:rPr>
        <w:t>月</w:t>
      </w:r>
      <w:r w:rsidRPr="00047C0E">
        <w:rPr>
          <w:rFonts w:ascii="Times New Roman" w:eastAsia="標楷體" w:hAnsi="Times New Roman" w:cs="Times New Roman"/>
          <w:sz w:val="20"/>
          <w:szCs w:val="18"/>
        </w:rPr>
        <w:t>20</w:t>
      </w:r>
      <w:r w:rsidRPr="00047C0E">
        <w:rPr>
          <w:rFonts w:ascii="Times New Roman" w:eastAsia="標楷體" w:hAnsi="Times New Roman" w:cs="Times New Roman"/>
          <w:sz w:val="20"/>
          <w:szCs w:val="18"/>
        </w:rPr>
        <w:t>日行政會議修正通過</w:t>
      </w:r>
    </w:p>
    <w:p w14:paraId="0C647FB3" w14:textId="77777777" w:rsidR="00047C0E" w:rsidRPr="00C46BFB" w:rsidRDefault="00047C0E" w:rsidP="00047C0E">
      <w:pPr>
        <w:pStyle w:val="a3"/>
        <w:spacing w:after="0"/>
        <w:ind w:leftChars="0" w:left="485" w:hangingChars="202" w:hanging="485"/>
        <w:rPr>
          <w:rFonts w:ascii="Times New Roman" w:eastAsia="標楷體" w:hAnsi="Times New Roman"/>
        </w:rPr>
      </w:pPr>
      <w:r w:rsidRPr="00C46BFB">
        <w:rPr>
          <w:rFonts w:ascii="Times New Roman" w:eastAsia="標楷體" w:hAnsi="Times New Roman"/>
        </w:rPr>
        <w:t>一、南</w:t>
      </w:r>
      <w:proofErr w:type="gramStart"/>
      <w:r w:rsidRPr="00C46BFB">
        <w:rPr>
          <w:rFonts w:ascii="Times New Roman" w:eastAsia="標楷體" w:hAnsi="Times New Roman"/>
        </w:rPr>
        <w:t>臺</w:t>
      </w:r>
      <w:proofErr w:type="gramEnd"/>
      <w:r w:rsidRPr="00C46BFB">
        <w:rPr>
          <w:rFonts w:ascii="Times New Roman" w:eastAsia="標楷體" w:hAnsi="Times New Roman"/>
        </w:rPr>
        <w:t>科技大學（以下簡稱本校）為提升本校學術研究風氣，增進教師與國際學術界之交流，並藉出席國際會議發表重要研究成果，以提高本校之學術地位及聲譽，特訂定本要點。</w:t>
      </w:r>
    </w:p>
    <w:p w14:paraId="0683A83C" w14:textId="77777777" w:rsidR="00047C0E" w:rsidRPr="00047C0E" w:rsidRDefault="00047C0E" w:rsidP="00047C0E">
      <w:pPr>
        <w:pStyle w:val="a3"/>
        <w:spacing w:after="0"/>
        <w:ind w:leftChars="0" w:left="485" w:hangingChars="202" w:hanging="485"/>
        <w:rPr>
          <w:rFonts w:ascii="Times New Roman" w:eastAsia="標楷體" w:hAnsi="Times New Roman"/>
        </w:rPr>
      </w:pPr>
      <w:r w:rsidRPr="00047C0E">
        <w:rPr>
          <w:rFonts w:ascii="Times New Roman" w:eastAsia="標楷體" w:hAnsi="Times New Roman"/>
        </w:rPr>
        <w:t>二、本校教師出席國際會議申請補助案，由教育部獎補助款支應，本項補助經費依本校專責小組核定通過之當年度預算為上限。</w:t>
      </w:r>
      <w:r w:rsidRPr="00047C0E">
        <w:rPr>
          <w:rFonts w:ascii="Times New Roman" w:eastAsia="標楷體" w:hAnsi="Times New Roman"/>
        </w:rPr>
        <w:br/>
      </w:r>
      <w:r w:rsidRPr="00047C0E">
        <w:rPr>
          <w:rFonts w:ascii="Times New Roman" w:eastAsia="標楷體" w:hAnsi="Times New Roman"/>
        </w:rPr>
        <w:t>申請案由人事室彙整，經審查小組審查與核定後執行。</w:t>
      </w:r>
      <w:r w:rsidRPr="00047C0E">
        <w:rPr>
          <w:rFonts w:ascii="Times New Roman" w:eastAsia="標楷體" w:hAnsi="Times New Roman"/>
        </w:rPr>
        <w:br/>
      </w:r>
      <w:r w:rsidRPr="00047C0E">
        <w:rPr>
          <w:rFonts w:eastAsia="標楷體" w:hint="eastAsia"/>
        </w:rPr>
        <w:t>審查小組由督導副校長、教務長、各學院院長、通識教育</w:t>
      </w:r>
      <w:proofErr w:type="gramStart"/>
      <w:r w:rsidRPr="00047C0E">
        <w:rPr>
          <w:rFonts w:eastAsia="標楷體" w:hint="eastAsia"/>
        </w:rPr>
        <w:t>中心中心</w:t>
      </w:r>
      <w:proofErr w:type="gramEnd"/>
      <w:r w:rsidRPr="00047C0E">
        <w:rPr>
          <w:rFonts w:eastAsia="標楷體" w:hint="eastAsia"/>
        </w:rPr>
        <w:t>主任、會計主任、</w:t>
      </w:r>
      <w:r w:rsidRPr="00047C0E">
        <w:rPr>
          <w:rFonts w:eastAsia="標楷體"/>
        </w:rPr>
        <w:t>人事室主任</w:t>
      </w:r>
      <w:r w:rsidRPr="00047C0E">
        <w:rPr>
          <w:rFonts w:eastAsia="標楷體" w:hint="eastAsia"/>
        </w:rPr>
        <w:t>及</w:t>
      </w:r>
      <w:r w:rsidRPr="00047C0E">
        <w:rPr>
          <w:rFonts w:eastAsia="標楷體" w:hint="eastAsia"/>
        </w:rPr>
        <w:t>2</w:t>
      </w:r>
      <w:r w:rsidRPr="00047C0E">
        <w:rPr>
          <w:rFonts w:ascii="標楷體" w:eastAsia="標楷體" w:hAnsi="標楷體" w:hint="eastAsia"/>
        </w:rPr>
        <w:t>名未兼任行政職務之助理教授以上教師代表</w:t>
      </w:r>
      <w:r w:rsidRPr="00047C0E">
        <w:rPr>
          <w:rFonts w:eastAsia="標楷體"/>
        </w:rPr>
        <w:t>組成</w:t>
      </w:r>
      <w:r w:rsidRPr="00047C0E">
        <w:rPr>
          <w:rFonts w:eastAsia="標楷體" w:hint="eastAsia"/>
        </w:rPr>
        <w:t>，</w:t>
      </w:r>
      <w:r w:rsidRPr="00047C0E">
        <w:rPr>
          <w:rFonts w:ascii="標楷體" w:eastAsia="標楷體" w:hAnsi="標楷體" w:hint="eastAsia"/>
        </w:rPr>
        <w:t>任期為一學年。</w:t>
      </w:r>
      <w:r w:rsidRPr="00047C0E">
        <w:rPr>
          <w:rFonts w:eastAsia="標楷體" w:hint="eastAsia"/>
        </w:rPr>
        <w:t>每月定期召開審查會議，由督導副校長擔任召集人。</w:t>
      </w:r>
      <w:r w:rsidRPr="00047C0E">
        <w:rPr>
          <w:rFonts w:ascii="標楷體" w:eastAsia="標楷體" w:hAnsi="標楷體" w:hint="eastAsia"/>
        </w:rPr>
        <w:t>教師代表由人事室就各學院與通識教育中心推薦適格人選簽請校長</w:t>
      </w:r>
      <w:proofErr w:type="gramStart"/>
      <w:r w:rsidRPr="00047C0E">
        <w:rPr>
          <w:rFonts w:ascii="標楷體" w:eastAsia="標楷體" w:hAnsi="標楷體" w:hint="eastAsia"/>
        </w:rPr>
        <w:t>遴</w:t>
      </w:r>
      <w:proofErr w:type="gramEnd"/>
      <w:r w:rsidRPr="00047C0E">
        <w:rPr>
          <w:rFonts w:ascii="標楷體" w:eastAsia="標楷體" w:hAnsi="標楷體" w:hint="eastAsia"/>
        </w:rPr>
        <w:t>聘擔任。</w:t>
      </w:r>
    </w:p>
    <w:p w14:paraId="03D9ADBD" w14:textId="77777777" w:rsidR="00047C0E" w:rsidRPr="00C46BFB" w:rsidRDefault="00047C0E" w:rsidP="00047C0E">
      <w:pPr>
        <w:pStyle w:val="a3"/>
        <w:spacing w:after="0"/>
        <w:ind w:leftChars="0" w:left="485" w:hangingChars="202" w:hanging="485"/>
        <w:rPr>
          <w:rFonts w:ascii="Times New Roman" w:eastAsia="標楷體" w:hAnsi="Times New Roman"/>
        </w:rPr>
      </w:pPr>
      <w:r w:rsidRPr="00C46BFB">
        <w:rPr>
          <w:rFonts w:ascii="Times New Roman" w:eastAsia="標楷體" w:hAnsi="Times New Roman"/>
        </w:rPr>
        <w:t>三、申請作業規定：</w:t>
      </w:r>
    </w:p>
    <w:p w14:paraId="50EAD804" w14:textId="77777777" w:rsidR="00047C0E" w:rsidRPr="00C46BFB" w:rsidRDefault="00047C0E" w:rsidP="00047C0E">
      <w:pPr>
        <w:ind w:leftChars="200" w:left="1200" w:hangingChars="300" w:hanging="720"/>
        <w:jc w:val="both"/>
        <w:rPr>
          <w:rFonts w:eastAsia="標楷體"/>
        </w:rPr>
      </w:pPr>
      <w:r w:rsidRPr="00C46BFB">
        <w:rPr>
          <w:rFonts w:eastAsia="標楷體"/>
        </w:rPr>
        <w:t>（一）申請人資格：本校之專任教師。</w:t>
      </w:r>
    </w:p>
    <w:p w14:paraId="5C6DFFAC" w14:textId="77777777" w:rsidR="00047C0E" w:rsidRPr="00C46BFB" w:rsidRDefault="00047C0E" w:rsidP="00047C0E">
      <w:pPr>
        <w:ind w:leftChars="200" w:left="1200" w:hangingChars="300" w:hanging="720"/>
        <w:jc w:val="both"/>
        <w:rPr>
          <w:rFonts w:eastAsia="標楷體"/>
        </w:rPr>
      </w:pPr>
      <w:r w:rsidRPr="00C46BFB">
        <w:rPr>
          <w:rFonts w:eastAsia="標楷體"/>
        </w:rPr>
        <w:t>（二）檢附文件：</w:t>
      </w:r>
    </w:p>
    <w:p w14:paraId="02F64ABF" w14:textId="77777777" w:rsidR="00047C0E" w:rsidRPr="00C46BFB" w:rsidRDefault="00047C0E" w:rsidP="00047C0E">
      <w:pPr>
        <w:ind w:leftChars="501" w:left="1202" w:firstLineChars="140" w:firstLine="336"/>
        <w:jc w:val="both"/>
        <w:rPr>
          <w:rFonts w:eastAsia="標楷體"/>
        </w:rPr>
      </w:pPr>
      <w:r w:rsidRPr="00C46BFB">
        <w:rPr>
          <w:rFonts w:eastAsia="標楷體"/>
        </w:rPr>
        <w:t>1.</w:t>
      </w:r>
      <w:r w:rsidRPr="00C46BFB">
        <w:rPr>
          <w:rFonts w:eastAsia="標楷體"/>
        </w:rPr>
        <w:t>會議名稱、時間及地點。</w:t>
      </w:r>
    </w:p>
    <w:p w14:paraId="3D9E2C05" w14:textId="77777777" w:rsidR="00047C0E" w:rsidRPr="00C46BFB" w:rsidRDefault="00047C0E" w:rsidP="00047C0E">
      <w:pPr>
        <w:ind w:leftChars="501" w:left="1202" w:firstLineChars="140" w:firstLine="336"/>
        <w:jc w:val="both"/>
        <w:rPr>
          <w:rFonts w:eastAsia="標楷體"/>
        </w:rPr>
      </w:pPr>
      <w:r w:rsidRPr="00C46BFB">
        <w:rPr>
          <w:rFonts w:eastAsia="標楷體"/>
        </w:rPr>
        <w:t>2.</w:t>
      </w:r>
      <w:r w:rsidRPr="00C46BFB">
        <w:rPr>
          <w:rFonts w:eastAsia="標楷體"/>
        </w:rPr>
        <w:t>大會正式邀請函。</w:t>
      </w:r>
    </w:p>
    <w:p w14:paraId="780BA337" w14:textId="77777777" w:rsidR="00047C0E" w:rsidRPr="00C46BFB" w:rsidRDefault="00047C0E" w:rsidP="00047C0E">
      <w:pPr>
        <w:ind w:leftChars="501" w:left="1202" w:firstLineChars="140" w:firstLine="336"/>
        <w:jc w:val="both"/>
        <w:rPr>
          <w:rFonts w:eastAsia="標楷體"/>
        </w:rPr>
      </w:pPr>
      <w:r w:rsidRPr="00C46BFB">
        <w:rPr>
          <w:rFonts w:eastAsia="標楷體"/>
        </w:rPr>
        <w:t>3.</w:t>
      </w:r>
      <w:r w:rsidRPr="00C46BFB">
        <w:rPr>
          <w:rFonts w:eastAsia="標楷體"/>
        </w:rPr>
        <w:t>擬宣讀之論文。</w:t>
      </w:r>
    </w:p>
    <w:p w14:paraId="71817F4C" w14:textId="77777777" w:rsidR="00047C0E" w:rsidRPr="00C46BFB" w:rsidRDefault="00047C0E" w:rsidP="00047C0E">
      <w:pPr>
        <w:ind w:leftChars="501" w:left="1202" w:firstLineChars="140" w:firstLine="336"/>
        <w:jc w:val="both"/>
        <w:rPr>
          <w:rFonts w:eastAsia="標楷體"/>
        </w:rPr>
      </w:pPr>
      <w:r w:rsidRPr="00C46BFB">
        <w:rPr>
          <w:rFonts w:eastAsia="標楷體"/>
        </w:rPr>
        <w:t>4.</w:t>
      </w:r>
      <w:r w:rsidRPr="00C46BFB">
        <w:rPr>
          <w:rFonts w:eastAsia="標楷體"/>
        </w:rPr>
        <w:t>申請補助之金額。</w:t>
      </w:r>
    </w:p>
    <w:p w14:paraId="0FFD6C71" w14:textId="77777777" w:rsidR="00047C0E" w:rsidRPr="00C46BFB" w:rsidRDefault="00047C0E" w:rsidP="00047C0E">
      <w:pPr>
        <w:ind w:leftChars="501" w:left="1202" w:firstLineChars="140" w:firstLine="336"/>
        <w:jc w:val="both"/>
        <w:rPr>
          <w:rFonts w:eastAsia="標楷體"/>
        </w:rPr>
      </w:pPr>
      <w:r w:rsidRPr="00C46BFB">
        <w:rPr>
          <w:rFonts w:eastAsia="標楷體"/>
        </w:rPr>
        <w:t>5.</w:t>
      </w:r>
      <w:r w:rsidRPr="00C46BFB">
        <w:rPr>
          <w:rFonts w:eastAsia="標楷體"/>
        </w:rPr>
        <w:t>研討會會議摘要。</w:t>
      </w:r>
    </w:p>
    <w:p w14:paraId="0835D8D6" w14:textId="77777777" w:rsidR="00047C0E" w:rsidRPr="00C46BFB" w:rsidRDefault="00047C0E" w:rsidP="00047C0E">
      <w:pPr>
        <w:ind w:leftChars="200" w:left="1200" w:hangingChars="300" w:hanging="720"/>
        <w:jc w:val="both"/>
        <w:rPr>
          <w:rFonts w:eastAsia="標楷體"/>
        </w:rPr>
      </w:pPr>
      <w:r w:rsidRPr="00C46BFB">
        <w:rPr>
          <w:rFonts w:eastAsia="標楷體"/>
        </w:rPr>
        <w:t>（三）申請時間：應於出席國際會議開會四</w:t>
      </w:r>
      <w:proofErr w:type="gramStart"/>
      <w:r w:rsidRPr="00C46BFB">
        <w:rPr>
          <w:rFonts w:eastAsia="標楷體"/>
        </w:rPr>
        <w:t>週</w:t>
      </w:r>
      <w:proofErr w:type="gramEnd"/>
      <w:r w:rsidRPr="00C46BFB">
        <w:rPr>
          <w:rFonts w:eastAsia="標楷體"/>
        </w:rPr>
        <w:t>以前送交人事室，逾期不受理。</w:t>
      </w:r>
    </w:p>
    <w:p w14:paraId="14CC3C8C" w14:textId="77777777" w:rsidR="00047C0E" w:rsidRPr="00C46BFB" w:rsidRDefault="00047C0E" w:rsidP="00047C0E">
      <w:pPr>
        <w:ind w:leftChars="200" w:left="1200" w:hangingChars="300" w:hanging="720"/>
        <w:jc w:val="both"/>
        <w:rPr>
          <w:rFonts w:eastAsia="標楷體"/>
        </w:rPr>
      </w:pPr>
      <w:r w:rsidRPr="00C46BFB">
        <w:rPr>
          <w:rFonts w:eastAsia="標楷體"/>
        </w:rPr>
        <w:t>（四）國際會議係由國內外政府機關、著名大學</w:t>
      </w:r>
      <w:r w:rsidRPr="00C46BFB">
        <w:rPr>
          <w:rFonts w:eastAsia="標楷體"/>
        </w:rPr>
        <w:t>(</w:t>
      </w:r>
      <w:r>
        <w:rPr>
          <w:rFonts w:eastAsia="標楷體" w:hint="eastAsia"/>
        </w:rPr>
        <w:t>中國除外</w:t>
      </w:r>
      <w:r w:rsidRPr="00C46BFB">
        <w:rPr>
          <w:rFonts w:eastAsia="標楷體"/>
        </w:rPr>
        <w:t>)</w:t>
      </w:r>
      <w:r w:rsidRPr="00C46BFB">
        <w:rPr>
          <w:rFonts w:eastAsia="標楷體"/>
        </w:rPr>
        <w:t>、或著名研究機構主辦，且會議性質與申請人之教學及研究領域有直接關係之重要會議，其重要性與否，申請人、系主任與院長</w:t>
      </w:r>
      <w:proofErr w:type="gramStart"/>
      <w:r w:rsidRPr="00C46BFB">
        <w:rPr>
          <w:rFonts w:eastAsia="標楷體"/>
        </w:rPr>
        <w:t>均須簽註</w:t>
      </w:r>
      <w:proofErr w:type="gramEnd"/>
      <w:r w:rsidRPr="00C46BFB">
        <w:rPr>
          <w:rFonts w:eastAsia="標楷體"/>
        </w:rPr>
        <w:t>評估意見。</w:t>
      </w:r>
    </w:p>
    <w:p w14:paraId="7A3B802D" w14:textId="77777777" w:rsidR="00047C0E" w:rsidRPr="00C46BFB" w:rsidRDefault="00047C0E" w:rsidP="00047C0E">
      <w:pPr>
        <w:pStyle w:val="a3"/>
        <w:spacing w:after="0"/>
        <w:ind w:leftChars="0" w:left="485" w:hangingChars="202" w:hanging="485"/>
        <w:rPr>
          <w:rFonts w:ascii="Times New Roman" w:eastAsia="標楷體" w:hAnsi="Times New Roman"/>
        </w:rPr>
      </w:pPr>
      <w:r w:rsidRPr="00C46BFB">
        <w:rPr>
          <w:rFonts w:ascii="Times New Roman" w:eastAsia="標楷體" w:hAnsi="Times New Roman"/>
        </w:rPr>
        <w:t>四、審定補助原則：</w:t>
      </w:r>
    </w:p>
    <w:p w14:paraId="57B13CD3" w14:textId="77777777" w:rsidR="00047C0E" w:rsidRPr="00C46BFB" w:rsidRDefault="00047C0E" w:rsidP="00047C0E">
      <w:pPr>
        <w:ind w:leftChars="200" w:left="1200" w:hangingChars="300" w:hanging="720"/>
        <w:jc w:val="both"/>
        <w:rPr>
          <w:rFonts w:eastAsia="標楷體"/>
        </w:rPr>
      </w:pPr>
      <w:r w:rsidRPr="00C46BFB">
        <w:rPr>
          <w:rFonts w:eastAsia="標楷體"/>
        </w:rPr>
        <w:t>（一）需先向政府或有關學術機構申請補助而未獲補助者方得申請本項補助（於專題計畫案已核定出國經費者，同意免再函請該機關申請補助），每案視其重要性及路途遠近，得向學校申請補助，最高補助標準如下：</w:t>
      </w:r>
    </w:p>
    <w:p w14:paraId="45775BDE" w14:textId="77777777" w:rsidR="00047C0E" w:rsidRPr="00C46BFB" w:rsidRDefault="00047C0E" w:rsidP="00047C0E">
      <w:pPr>
        <w:ind w:leftChars="350" w:left="840" w:firstLineChars="129" w:firstLine="310"/>
        <w:jc w:val="both"/>
        <w:rPr>
          <w:rFonts w:eastAsia="標楷體"/>
        </w:rPr>
      </w:pPr>
      <w:r w:rsidRPr="00C46BFB">
        <w:rPr>
          <w:rFonts w:eastAsia="標楷體"/>
        </w:rPr>
        <w:t>1.</w:t>
      </w:r>
      <w:r w:rsidRPr="00C46BFB">
        <w:rPr>
          <w:rFonts w:eastAsia="標楷體"/>
        </w:rPr>
        <w:t>歐洲、美洲地區四萬元。</w:t>
      </w:r>
    </w:p>
    <w:p w14:paraId="0F0C3F19" w14:textId="77777777" w:rsidR="00047C0E" w:rsidRPr="00C46BFB" w:rsidRDefault="00047C0E" w:rsidP="00047C0E">
      <w:pPr>
        <w:ind w:leftChars="350" w:left="840" w:firstLineChars="129" w:firstLine="310"/>
        <w:jc w:val="both"/>
        <w:rPr>
          <w:rFonts w:eastAsia="標楷體"/>
        </w:rPr>
      </w:pPr>
      <w:r w:rsidRPr="00C46BFB">
        <w:rPr>
          <w:rFonts w:eastAsia="標楷體"/>
        </w:rPr>
        <w:t>2.</w:t>
      </w:r>
      <w:proofErr w:type="gramStart"/>
      <w:r w:rsidRPr="00C46BFB">
        <w:rPr>
          <w:rFonts w:eastAsia="標楷體"/>
        </w:rPr>
        <w:t>紐</w:t>
      </w:r>
      <w:proofErr w:type="gramEnd"/>
      <w:r w:rsidRPr="00C46BFB">
        <w:rPr>
          <w:rFonts w:eastAsia="標楷體"/>
        </w:rPr>
        <w:t>澳、夏威夷、非洲、中東、印度三萬元。</w:t>
      </w:r>
    </w:p>
    <w:p w14:paraId="63DD67B0" w14:textId="77777777" w:rsidR="00047C0E" w:rsidRPr="00C46BFB" w:rsidRDefault="00047C0E" w:rsidP="00047C0E">
      <w:pPr>
        <w:ind w:leftChars="350" w:left="840" w:firstLineChars="129" w:firstLine="310"/>
        <w:jc w:val="both"/>
        <w:rPr>
          <w:rFonts w:eastAsia="標楷體"/>
        </w:rPr>
      </w:pPr>
      <w:r w:rsidRPr="00C46BFB">
        <w:rPr>
          <w:rFonts w:eastAsia="標楷體"/>
        </w:rPr>
        <w:t>3.</w:t>
      </w:r>
      <w:r w:rsidRPr="00C46BFB">
        <w:rPr>
          <w:rFonts w:eastAsia="標楷體"/>
        </w:rPr>
        <w:t>日本二萬元。</w:t>
      </w:r>
    </w:p>
    <w:p w14:paraId="3FDFC153" w14:textId="77777777" w:rsidR="00047C0E" w:rsidRPr="00C46BFB" w:rsidRDefault="00047C0E" w:rsidP="00047C0E">
      <w:pPr>
        <w:ind w:leftChars="350" w:left="840" w:firstLineChars="129" w:firstLine="310"/>
        <w:jc w:val="both"/>
        <w:rPr>
          <w:rFonts w:eastAsia="標楷體"/>
        </w:rPr>
      </w:pPr>
      <w:r w:rsidRPr="00C46BFB">
        <w:rPr>
          <w:rFonts w:eastAsia="標楷體"/>
        </w:rPr>
        <w:lastRenderedPageBreak/>
        <w:t>4.</w:t>
      </w:r>
      <w:r w:rsidRPr="00C46BFB">
        <w:rPr>
          <w:rFonts w:eastAsia="標楷體"/>
        </w:rPr>
        <w:t>韓國、新加坡一萬六千元。</w:t>
      </w:r>
    </w:p>
    <w:p w14:paraId="060866B2" w14:textId="77777777" w:rsidR="00047C0E" w:rsidRPr="00C46BFB" w:rsidRDefault="00047C0E" w:rsidP="00047C0E">
      <w:pPr>
        <w:ind w:leftChars="350" w:left="840" w:firstLineChars="129" w:firstLine="310"/>
        <w:jc w:val="both"/>
        <w:rPr>
          <w:rFonts w:eastAsia="標楷體"/>
        </w:rPr>
      </w:pPr>
      <w:r w:rsidRPr="00C46BFB">
        <w:rPr>
          <w:rFonts w:eastAsia="標楷體"/>
        </w:rPr>
        <w:t>5.</w:t>
      </w:r>
      <w:r w:rsidRPr="00C46BFB">
        <w:rPr>
          <w:rFonts w:eastAsia="標楷體"/>
        </w:rPr>
        <w:t>港澳與其他地區一萬二千元。</w:t>
      </w:r>
    </w:p>
    <w:p w14:paraId="0B587077" w14:textId="77777777" w:rsidR="00047C0E" w:rsidRDefault="00047C0E" w:rsidP="00047C0E">
      <w:pPr>
        <w:ind w:leftChars="350" w:left="840" w:firstLineChars="129" w:firstLine="310"/>
        <w:jc w:val="both"/>
        <w:rPr>
          <w:rFonts w:eastAsia="標楷體"/>
        </w:rPr>
      </w:pPr>
      <w:r w:rsidRPr="00C46BFB">
        <w:rPr>
          <w:rFonts w:eastAsia="標楷體"/>
        </w:rPr>
        <w:t>6.</w:t>
      </w:r>
      <w:r w:rsidRPr="00C46BFB">
        <w:rPr>
          <w:rFonts w:eastAsia="標楷體"/>
        </w:rPr>
        <w:t>在國內舉行之國際會議補助依國內研習標準核發。</w:t>
      </w:r>
    </w:p>
    <w:p w14:paraId="5ADF48BD" w14:textId="77777777" w:rsidR="00047C0E" w:rsidRPr="00C46BFB" w:rsidRDefault="00047C0E" w:rsidP="00047C0E">
      <w:pPr>
        <w:ind w:leftChars="350" w:left="840" w:firstLineChars="200" w:firstLine="480"/>
        <w:jc w:val="both"/>
        <w:rPr>
          <w:rFonts w:eastAsia="標楷體"/>
        </w:rPr>
      </w:pPr>
      <w:r w:rsidRPr="00C46BFB">
        <w:rPr>
          <w:rFonts w:eastAsia="標楷體"/>
        </w:rPr>
        <w:t>其因申請時效延誤以致被政府或學術機關退回者，不予補助，但因審稿延誤，論文發回日期之當日已超過向本校申請之規定時效者得另以專案方式處理之。</w:t>
      </w:r>
    </w:p>
    <w:p w14:paraId="42F66DC0" w14:textId="77777777" w:rsidR="00047C0E" w:rsidRPr="00C46BFB" w:rsidRDefault="00047C0E" w:rsidP="00047C0E">
      <w:pPr>
        <w:ind w:leftChars="200" w:left="1200" w:hangingChars="300" w:hanging="720"/>
        <w:jc w:val="both"/>
        <w:rPr>
          <w:rFonts w:eastAsia="標楷體"/>
        </w:rPr>
      </w:pPr>
      <w:r w:rsidRPr="00C46BFB">
        <w:rPr>
          <w:rFonts w:eastAsia="標楷體"/>
        </w:rPr>
        <w:t>（二）凡獲得教育部或其他機關、團體補助經費者，若補助機構未能全額補助者，可向本校提出申請補助其他未能獲補助部份，學校主管可根據路途遠近、會議重要性（含主辦學校、協</w:t>
      </w:r>
      <w:r w:rsidRPr="00C46BFB">
        <w:rPr>
          <w:rFonts w:eastAsia="標楷體"/>
        </w:rPr>
        <w:t>(</w:t>
      </w:r>
      <w:r w:rsidRPr="00C46BFB">
        <w:rPr>
          <w:rFonts w:eastAsia="標楷體"/>
        </w:rPr>
        <w:t>學</w:t>
      </w:r>
      <w:r w:rsidRPr="00C46BFB">
        <w:rPr>
          <w:rFonts w:eastAsia="標楷體"/>
        </w:rPr>
        <w:t>)</w:t>
      </w:r>
      <w:r w:rsidRPr="00C46BFB">
        <w:rPr>
          <w:rFonts w:eastAsia="標楷體"/>
        </w:rPr>
        <w:t>會、機構等）等狀況酌情核給補助，其金額依第一項國家地區之標準折半補助。</w:t>
      </w:r>
    </w:p>
    <w:p w14:paraId="02DD3898" w14:textId="77777777" w:rsidR="00047C0E" w:rsidRPr="00C46BFB" w:rsidRDefault="00047C0E" w:rsidP="00047C0E">
      <w:pPr>
        <w:ind w:leftChars="200" w:left="1200" w:hangingChars="300" w:hanging="720"/>
        <w:jc w:val="both"/>
        <w:rPr>
          <w:rFonts w:eastAsia="標楷體"/>
        </w:rPr>
      </w:pPr>
      <w:r w:rsidRPr="00C46BFB">
        <w:rPr>
          <w:rFonts w:eastAsia="標楷體"/>
        </w:rPr>
        <w:t>（三）同一申請人在同一會計年度內申請補助至多兩案，最高以四萬元為限。</w:t>
      </w:r>
    </w:p>
    <w:p w14:paraId="7BD0CA86" w14:textId="77777777" w:rsidR="00047C0E" w:rsidRPr="00C46BFB" w:rsidRDefault="00047C0E" w:rsidP="00047C0E">
      <w:pPr>
        <w:ind w:leftChars="200" w:left="1200" w:hangingChars="300" w:hanging="720"/>
        <w:jc w:val="both"/>
        <w:rPr>
          <w:rFonts w:eastAsia="標楷體"/>
        </w:rPr>
      </w:pPr>
      <w:r w:rsidRPr="00C46BFB">
        <w:rPr>
          <w:rFonts w:eastAsia="標楷體"/>
        </w:rPr>
        <w:t>（四）同一篇論文之發表以補助一人為限，且限</w:t>
      </w:r>
      <w:r>
        <w:rPr>
          <w:rFonts w:eastAsia="標楷體" w:hint="eastAsia"/>
        </w:rPr>
        <w:t>第一作者或通訊作者</w:t>
      </w:r>
      <w:r w:rsidRPr="00C46BFB">
        <w:rPr>
          <w:rFonts w:eastAsia="標楷體"/>
        </w:rPr>
        <w:t>方得申請本項補助。</w:t>
      </w:r>
    </w:p>
    <w:p w14:paraId="13F67670" w14:textId="77777777" w:rsidR="00047C0E" w:rsidRPr="00C46BFB" w:rsidRDefault="00047C0E" w:rsidP="00047C0E">
      <w:pPr>
        <w:ind w:leftChars="200" w:left="1200" w:hangingChars="300" w:hanging="720"/>
        <w:jc w:val="both"/>
        <w:rPr>
          <w:rFonts w:eastAsia="標楷體"/>
        </w:rPr>
      </w:pPr>
      <w:r w:rsidRPr="00C46BFB">
        <w:rPr>
          <w:rFonts w:eastAsia="標楷體"/>
        </w:rPr>
        <w:t>（五）參加國際會議補助經費包括至開會地點之往返經濟艙機票，往返旅程及開會期間之生活費（照學校規定標準）或出席會議之註冊費。</w:t>
      </w:r>
    </w:p>
    <w:p w14:paraId="712A658D" w14:textId="77777777" w:rsidR="00047C0E" w:rsidRPr="00C46BFB" w:rsidRDefault="00047C0E" w:rsidP="00047C0E">
      <w:pPr>
        <w:ind w:leftChars="200" w:left="1200" w:hangingChars="300" w:hanging="720"/>
        <w:jc w:val="both"/>
        <w:rPr>
          <w:rFonts w:eastAsia="標楷體"/>
        </w:rPr>
      </w:pPr>
      <w:r w:rsidRPr="00C46BFB">
        <w:rPr>
          <w:rFonts w:eastAsia="標楷體"/>
        </w:rPr>
        <w:t>（六）未檢附授權「南</w:t>
      </w:r>
      <w:proofErr w:type="gramStart"/>
      <w:r w:rsidRPr="00C46BFB">
        <w:rPr>
          <w:rFonts w:eastAsia="標楷體"/>
        </w:rPr>
        <w:t>臺</w:t>
      </w:r>
      <w:proofErr w:type="gramEnd"/>
      <w:r w:rsidRPr="00C46BFB">
        <w:rPr>
          <w:rFonts w:eastAsia="標楷體"/>
        </w:rPr>
        <w:t>科技大學機構典藏同意書暨委託上傳」之表件者，不予補助。</w:t>
      </w:r>
    </w:p>
    <w:p w14:paraId="0286BB47" w14:textId="77777777" w:rsidR="00047C0E" w:rsidRPr="00C46BFB" w:rsidRDefault="00047C0E" w:rsidP="00047C0E">
      <w:pPr>
        <w:ind w:leftChars="200" w:left="1200" w:hangingChars="300" w:hanging="720"/>
        <w:jc w:val="both"/>
        <w:rPr>
          <w:rFonts w:eastAsia="標楷體"/>
        </w:rPr>
      </w:pPr>
      <w:r w:rsidRPr="00C46BFB">
        <w:rPr>
          <w:rFonts w:eastAsia="標楷體"/>
        </w:rPr>
        <w:t>（七）申請參與國際學術會議發表論文之補助，須以「南</w:t>
      </w:r>
      <w:proofErr w:type="gramStart"/>
      <w:r w:rsidRPr="00C46BFB">
        <w:rPr>
          <w:rFonts w:eastAsia="標楷體"/>
        </w:rPr>
        <w:t>臺</w:t>
      </w:r>
      <w:proofErr w:type="gramEnd"/>
      <w:r w:rsidRPr="00C46BFB">
        <w:rPr>
          <w:rFonts w:eastAsia="標楷體"/>
        </w:rPr>
        <w:t>科技大學」之名義發表。</w:t>
      </w:r>
    </w:p>
    <w:p w14:paraId="05CB3963" w14:textId="77777777" w:rsidR="00047C0E" w:rsidRPr="00631A0F" w:rsidRDefault="00047C0E" w:rsidP="00047C0E">
      <w:pPr>
        <w:ind w:leftChars="200" w:left="1200" w:hangingChars="300" w:hanging="720"/>
        <w:jc w:val="both"/>
        <w:rPr>
          <w:rFonts w:eastAsia="標楷體"/>
        </w:rPr>
      </w:pPr>
      <w:r w:rsidRPr="00631A0F">
        <w:rPr>
          <w:rFonts w:eastAsia="標楷體"/>
        </w:rPr>
        <w:t>（八）</w:t>
      </w:r>
      <w:r>
        <w:rPr>
          <w:rFonts w:eastAsia="標楷體" w:hint="eastAsia"/>
        </w:rPr>
        <w:t xml:space="preserve"> </w:t>
      </w:r>
      <w:r w:rsidRPr="00631A0F">
        <w:rPr>
          <w:rFonts w:eastAsia="標楷體"/>
        </w:rPr>
        <w:t>參與國際學術會議，須優先使用我國正式國名</w:t>
      </w:r>
      <w:r w:rsidRPr="00631A0F">
        <w:rPr>
          <w:rFonts w:eastAsia="標楷體"/>
        </w:rPr>
        <w:t>Republic of China</w:t>
      </w:r>
      <w:r w:rsidRPr="00631A0F">
        <w:rPr>
          <w:rFonts w:eastAsia="標楷體"/>
        </w:rPr>
        <w:t>或</w:t>
      </w:r>
      <w:r w:rsidRPr="00631A0F">
        <w:rPr>
          <w:rFonts w:eastAsia="標楷體"/>
        </w:rPr>
        <w:t xml:space="preserve">Republic of China (Taiwan) </w:t>
      </w:r>
      <w:r w:rsidRPr="00631A0F">
        <w:rPr>
          <w:rFonts w:eastAsia="標楷體"/>
        </w:rPr>
        <w:t>中華民國或中華民國</w:t>
      </w:r>
      <w:r w:rsidRPr="00631A0F">
        <w:rPr>
          <w:rFonts w:eastAsia="標楷體"/>
        </w:rPr>
        <w:t>(</w:t>
      </w:r>
      <w:r w:rsidRPr="00631A0F">
        <w:rPr>
          <w:rFonts w:eastAsia="標楷體"/>
        </w:rPr>
        <w:t>臺灣</w:t>
      </w:r>
      <w:r w:rsidRPr="00631A0F">
        <w:rPr>
          <w:rFonts w:eastAsia="標楷體"/>
        </w:rPr>
        <w:t>)</w:t>
      </w:r>
      <w:r w:rsidRPr="00631A0F">
        <w:rPr>
          <w:rFonts w:eastAsia="標楷體"/>
        </w:rPr>
        <w:t>，另為兼顧國際參與及與會尊嚴，如無法以正式國名與會情形下，亦可接受使用</w:t>
      </w:r>
      <w:r w:rsidRPr="00631A0F">
        <w:rPr>
          <w:rFonts w:eastAsia="標楷體"/>
        </w:rPr>
        <w:t>Taiwan</w:t>
      </w:r>
      <w:r w:rsidRPr="00631A0F">
        <w:rPr>
          <w:rFonts w:eastAsia="標楷體"/>
        </w:rPr>
        <w:t>臺灣。若遇有不符我國整體利益之方式參與及署名，致貶抑我國國家地位者，不予補助。</w:t>
      </w:r>
    </w:p>
    <w:p w14:paraId="60652CFC" w14:textId="77777777" w:rsidR="00047C0E" w:rsidRPr="00631A0F" w:rsidRDefault="00047C0E" w:rsidP="00047C0E">
      <w:pPr>
        <w:ind w:leftChars="200" w:left="1200" w:hangingChars="300" w:hanging="720"/>
        <w:jc w:val="both"/>
        <w:rPr>
          <w:rFonts w:eastAsia="標楷體"/>
        </w:rPr>
      </w:pPr>
      <w:r w:rsidRPr="00631A0F">
        <w:rPr>
          <w:rFonts w:eastAsia="標楷體"/>
        </w:rPr>
        <w:t>（九）</w:t>
      </w:r>
      <w:r>
        <w:rPr>
          <w:rFonts w:eastAsia="標楷體" w:hint="eastAsia"/>
        </w:rPr>
        <w:t xml:space="preserve"> </w:t>
      </w:r>
      <w:r w:rsidRPr="00631A0F">
        <w:rPr>
          <w:rFonts w:eastAsia="標楷體"/>
        </w:rPr>
        <w:t>參與國際會議或從事國際交流活動期間，若發現遭主辦單位遭擅自修改我國</w:t>
      </w:r>
      <w:proofErr w:type="gramStart"/>
      <w:r w:rsidRPr="00631A0F">
        <w:rPr>
          <w:rFonts w:eastAsia="標楷體"/>
        </w:rPr>
        <w:t>國</w:t>
      </w:r>
      <w:proofErr w:type="gramEnd"/>
      <w:r w:rsidRPr="00631A0F">
        <w:rPr>
          <w:rFonts w:eastAsia="標楷體"/>
        </w:rPr>
        <w:t>名，或遭遇不當干預事件，應主動提出抗議，並要求更正，通報駐外單位協助處理，並於返</w:t>
      </w:r>
      <w:proofErr w:type="gramStart"/>
      <w:r w:rsidRPr="00631A0F">
        <w:rPr>
          <w:rFonts w:eastAsia="標楷體"/>
        </w:rPr>
        <w:t>臺</w:t>
      </w:r>
      <w:proofErr w:type="gramEnd"/>
      <w:r w:rsidRPr="00631A0F">
        <w:rPr>
          <w:rFonts w:eastAsia="標楷體"/>
        </w:rPr>
        <w:t>後向校方反應，並由主管單位通報教育部。</w:t>
      </w:r>
    </w:p>
    <w:p w14:paraId="247B9BDA" w14:textId="77777777" w:rsidR="00047C0E" w:rsidRPr="00C46BFB" w:rsidRDefault="00047C0E" w:rsidP="00047C0E">
      <w:pPr>
        <w:pStyle w:val="a3"/>
        <w:spacing w:after="0"/>
        <w:ind w:leftChars="0" w:left="485" w:hangingChars="202" w:hanging="485"/>
        <w:rPr>
          <w:rFonts w:ascii="Times New Roman" w:eastAsia="標楷體" w:hAnsi="Times New Roman"/>
        </w:rPr>
      </w:pPr>
      <w:r w:rsidRPr="00C46BFB">
        <w:rPr>
          <w:rFonts w:ascii="Times New Roman" w:eastAsia="標楷體" w:hAnsi="Times New Roman"/>
        </w:rPr>
        <w:t>五、開會報告及報銷：</w:t>
      </w:r>
    </w:p>
    <w:p w14:paraId="3516BC5C" w14:textId="77777777" w:rsidR="00047C0E" w:rsidRPr="00C46BFB" w:rsidRDefault="00047C0E" w:rsidP="00047C0E">
      <w:pPr>
        <w:ind w:leftChars="200" w:left="1200" w:hangingChars="300" w:hanging="720"/>
        <w:jc w:val="both"/>
        <w:rPr>
          <w:rFonts w:eastAsia="標楷體"/>
        </w:rPr>
      </w:pPr>
      <w:r w:rsidRPr="00C46BFB">
        <w:rPr>
          <w:rFonts w:eastAsia="標楷體"/>
        </w:rPr>
        <w:t>（一）受補助人於會議結束一個月內，應檢附單據及機票存根辦理報銷。</w:t>
      </w:r>
    </w:p>
    <w:p w14:paraId="4444D7CF" w14:textId="77777777" w:rsidR="00047C0E" w:rsidRPr="00C46BFB" w:rsidRDefault="00047C0E" w:rsidP="00047C0E">
      <w:pPr>
        <w:ind w:leftChars="200" w:left="1200" w:hangingChars="300" w:hanging="720"/>
        <w:jc w:val="both"/>
        <w:rPr>
          <w:rFonts w:eastAsia="標楷體"/>
        </w:rPr>
      </w:pPr>
      <w:r w:rsidRPr="00C46BFB">
        <w:rPr>
          <w:rFonts w:eastAsia="標楷體"/>
        </w:rPr>
        <w:t>（二）出席會議所攜回資料應繳交相關單位存檔。</w:t>
      </w:r>
    </w:p>
    <w:p w14:paraId="2017F77E" w14:textId="77777777" w:rsidR="00047C0E" w:rsidRPr="00C46BFB" w:rsidRDefault="00047C0E" w:rsidP="00047C0E">
      <w:pPr>
        <w:ind w:leftChars="200" w:left="1200" w:hangingChars="300" w:hanging="720"/>
        <w:jc w:val="both"/>
        <w:rPr>
          <w:rFonts w:eastAsia="標楷體"/>
        </w:rPr>
      </w:pPr>
      <w:r w:rsidRPr="00C46BFB">
        <w:rPr>
          <w:rFonts w:eastAsia="標楷體"/>
        </w:rPr>
        <w:t>（三）受補助人所宣讀之論文，在無違反相關版權之權益下，南</w:t>
      </w:r>
      <w:proofErr w:type="gramStart"/>
      <w:r w:rsidRPr="00C46BFB">
        <w:rPr>
          <w:rFonts w:eastAsia="標楷體"/>
        </w:rPr>
        <w:t>臺</w:t>
      </w:r>
      <w:proofErr w:type="gramEnd"/>
      <w:r w:rsidRPr="00C46BFB">
        <w:rPr>
          <w:rFonts w:eastAsia="標楷體"/>
        </w:rPr>
        <w:t>學報有優先採用權。</w:t>
      </w:r>
    </w:p>
    <w:p w14:paraId="527E67B3" w14:textId="77777777" w:rsidR="00047C0E" w:rsidRPr="00C46BFB" w:rsidRDefault="00047C0E" w:rsidP="00047C0E">
      <w:pPr>
        <w:ind w:leftChars="200" w:left="1200" w:hangingChars="300" w:hanging="720"/>
        <w:jc w:val="both"/>
        <w:rPr>
          <w:rFonts w:eastAsia="標楷體"/>
        </w:rPr>
      </w:pPr>
      <w:r w:rsidRPr="00C46BFB">
        <w:rPr>
          <w:rFonts w:eastAsia="標楷體"/>
        </w:rPr>
        <w:t>（四）受補助人於申請經費核銷時，需上網填寫研習心得並繳交心得報告。</w:t>
      </w:r>
      <w:r w:rsidRPr="00C46BFB">
        <w:rPr>
          <w:rFonts w:eastAsia="標楷體"/>
        </w:rPr>
        <w:br/>
      </w:r>
      <w:r w:rsidRPr="00C46BFB">
        <w:rPr>
          <w:rFonts w:eastAsia="標楷體"/>
        </w:rPr>
        <w:t>配合年度預算，補助經費須於研習活動結束一個月內且須於該年度十二月十五日前完成核銷。</w:t>
      </w:r>
    </w:p>
    <w:p w14:paraId="15964786" w14:textId="565D3071" w:rsidR="00BC7E94" w:rsidRDefault="00047C0E" w:rsidP="00047C0E">
      <w:r w:rsidRPr="00C46BFB">
        <w:rPr>
          <w:rFonts w:eastAsia="標楷體"/>
        </w:rPr>
        <w:t>六、本</w:t>
      </w:r>
      <w:r w:rsidRPr="0099008E">
        <w:rPr>
          <w:rFonts w:ascii="Times New Roman" w:eastAsia="標楷體" w:hAnsi="Times New Roman"/>
        </w:rPr>
        <w:t>要點</w:t>
      </w:r>
      <w:r w:rsidRPr="00C46BFB">
        <w:rPr>
          <w:rFonts w:eastAsia="標楷體"/>
        </w:rPr>
        <w:t>經</w:t>
      </w:r>
      <w:r>
        <w:rPr>
          <w:rFonts w:eastAsia="標楷體" w:hint="eastAsia"/>
        </w:rPr>
        <w:t>行政</w:t>
      </w:r>
      <w:r>
        <w:rPr>
          <w:rFonts w:eastAsia="標楷體"/>
        </w:rPr>
        <w:t>會議通過，</w:t>
      </w:r>
      <w:r w:rsidRPr="002B6CD8">
        <w:rPr>
          <w:rFonts w:ascii="Times New Roman" w:eastAsia="標楷體" w:hAnsi="Times New Roman"/>
        </w:rPr>
        <w:t>陳請校長核定後公布施</w:t>
      </w:r>
      <w:r w:rsidRPr="002B6CD8">
        <w:rPr>
          <w:rFonts w:ascii="Times New Roman" w:eastAsia="標楷體" w:hAnsi="Times New Roman" w:hint="eastAsia"/>
        </w:rPr>
        <w:t>行</w:t>
      </w:r>
      <w:r w:rsidRPr="00CB46A8">
        <w:rPr>
          <w:rFonts w:eastAsia="標楷體"/>
        </w:rPr>
        <w:t>，修正時亦同。</w:t>
      </w:r>
    </w:p>
    <w:p w14:paraId="6F1E2AC4" w14:textId="77777777" w:rsidR="00047C0E" w:rsidRDefault="00047C0E">
      <w:pPr>
        <w:rPr>
          <w:rFonts w:hint="eastAsia"/>
        </w:rPr>
      </w:pPr>
    </w:p>
    <w:sectPr w:rsidR="00047C0E" w:rsidSect="00047C0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0E"/>
    <w:rsid w:val="00047C0E"/>
    <w:rsid w:val="00BC7E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49E2"/>
  <w15:chartTrackingRefBased/>
  <w15:docId w15:val="{FD05BA83-F97C-432A-961D-52CE2923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C0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047C0E"/>
    <w:pPr>
      <w:spacing w:after="120"/>
      <w:ind w:leftChars="200" w:left="480"/>
    </w:pPr>
    <w:rPr>
      <w:rFonts w:asciiTheme="majorHAnsi" w:eastAsiaTheme="majorEastAsia" w:hAnsiTheme="majorHAnsi"/>
    </w:rPr>
  </w:style>
  <w:style w:type="character" w:customStyle="1" w:styleId="a4">
    <w:name w:val="本文縮排 字元"/>
    <w:basedOn w:val="a0"/>
    <w:link w:val="a3"/>
    <w:uiPriority w:val="99"/>
    <w:semiHidden/>
    <w:rsid w:val="00047C0E"/>
    <w:rPr>
      <w:rFonts w:asciiTheme="majorHAnsi" w:eastAsiaTheme="maj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1</cp:revision>
  <dcterms:created xsi:type="dcterms:W3CDTF">2025-01-23T01:28:00Z</dcterms:created>
  <dcterms:modified xsi:type="dcterms:W3CDTF">2025-01-23T01:30:00Z</dcterms:modified>
</cp:coreProperties>
</file>