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97" w:rsidRPr="0092243A" w:rsidRDefault="007B7497" w:rsidP="007B7497">
      <w:pPr>
        <w:jc w:val="center"/>
        <w:rPr>
          <w:rFonts w:ascii="Times New Roman" w:eastAsia="標楷體" w:hAnsi="Times New Roman"/>
          <w:b/>
          <w:bCs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b/>
          <w:color w:val="000000" w:themeColor="text1"/>
          <w:kern w:val="0"/>
          <w:sz w:val="32"/>
          <w:szCs w:val="32"/>
        </w:rPr>
        <w:t>南臺科技大學學生築夢逐夢計畫實施要點</w:t>
      </w:r>
    </w:p>
    <w:p w:rsidR="007B7497" w:rsidRPr="0092243A" w:rsidRDefault="007B7497" w:rsidP="007B7497">
      <w:pPr>
        <w:autoSpaceDE w:val="0"/>
        <w:autoSpaceDN w:val="0"/>
        <w:adjustRightInd w:val="0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102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04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月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22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日行政會議通過</w:t>
      </w:r>
    </w:p>
    <w:p w:rsidR="007B7497" w:rsidRPr="0092243A" w:rsidRDefault="007B7497" w:rsidP="007B7497">
      <w:pPr>
        <w:autoSpaceDE w:val="0"/>
        <w:autoSpaceDN w:val="0"/>
        <w:adjustRightInd w:val="0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102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09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月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23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日行政會議修正通過</w:t>
      </w:r>
    </w:p>
    <w:p w:rsidR="007B7497" w:rsidRPr="0092243A" w:rsidRDefault="007B7497" w:rsidP="007B7497">
      <w:pPr>
        <w:autoSpaceDE w:val="0"/>
        <w:autoSpaceDN w:val="0"/>
        <w:adjustRightInd w:val="0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民國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104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年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03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月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18</w:t>
      </w: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日行政會議修正通過</w:t>
      </w:r>
    </w:p>
    <w:p w:rsidR="007B7497" w:rsidRPr="0092243A" w:rsidRDefault="007B7497" w:rsidP="007B7497">
      <w:pPr>
        <w:ind w:left="400" w:hangingChars="200" w:hanging="400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92243A">
        <w:rPr>
          <w:rFonts w:ascii="Times New Roman" w:eastAsia="標楷體" w:hAnsi="Times New Roman"/>
          <w:color w:val="000000" w:themeColor="text1"/>
          <w:sz w:val="20"/>
          <w:szCs w:val="20"/>
        </w:rPr>
        <w:t>民國</w:t>
      </w:r>
      <w:r w:rsidRPr="0092243A">
        <w:rPr>
          <w:rFonts w:ascii="Times New Roman" w:eastAsia="標楷體" w:hAnsi="Times New Roman"/>
          <w:color w:val="000000" w:themeColor="text1"/>
          <w:sz w:val="20"/>
          <w:szCs w:val="20"/>
        </w:rPr>
        <w:t>10</w:t>
      </w:r>
      <w:r w:rsidRPr="0092243A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7</w:t>
      </w:r>
      <w:r w:rsidRPr="0092243A">
        <w:rPr>
          <w:rFonts w:ascii="Times New Roman" w:eastAsia="標楷體" w:hAnsi="Times New Roman"/>
          <w:color w:val="000000" w:themeColor="text1"/>
          <w:sz w:val="20"/>
          <w:szCs w:val="20"/>
        </w:rPr>
        <w:t>年</w:t>
      </w:r>
      <w:r w:rsidRPr="0092243A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01</w:t>
      </w:r>
      <w:r w:rsidRPr="0092243A">
        <w:rPr>
          <w:rFonts w:ascii="Times New Roman" w:eastAsia="標楷體" w:hAnsi="Times New Roman"/>
          <w:color w:val="000000" w:themeColor="text1"/>
          <w:sz w:val="20"/>
          <w:szCs w:val="20"/>
        </w:rPr>
        <w:t>月</w:t>
      </w:r>
      <w:r w:rsidRPr="0092243A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15</w:t>
      </w:r>
      <w:r w:rsidRPr="0092243A">
        <w:rPr>
          <w:rFonts w:ascii="Times New Roman" w:eastAsia="標楷體" w:hAnsi="Times New Roman"/>
          <w:color w:val="000000" w:themeColor="text1"/>
          <w:sz w:val="20"/>
          <w:szCs w:val="20"/>
        </w:rPr>
        <w:t>日行政會議修正通過</w:t>
      </w:r>
    </w:p>
    <w:p w:rsidR="007B7497" w:rsidRPr="0092243A" w:rsidRDefault="007B7497" w:rsidP="007B7497">
      <w:pPr>
        <w:spacing w:line="0" w:lineRule="atLeast"/>
        <w:ind w:left="420" w:hangingChars="200" w:hanging="420"/>
        <w:jc w:val="right"/>
        <w:rPr>
          <w:rFonts w:ascii="Times New Roman" w:eastAsia="標楷體" w:hAnsi="Times New Roman"/>
          <w:color w:val="000000" w:themeColor="text1"/>
          <w:sz w:val="21"/>
        </w:rPr>
      </w:pPr>
    </w:p>
    <w:p w:rsidR="007B7497" w:rsidRPr="0092243A" w:rsidRDefault="007B7497" w:rsidP="007B7497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/>
          <w:color w:val="000000" w:themeColor="text1"/>
          <w:kern w:val="0"/>
        </w:rPr>
      </w:pPr>
    </w:p>
    <w:p w:rsidR="007B7497" w:rsidRPr="0092243A" w:rsidRDefault="007B7497" w:rsidP="007B7497">
      <w:pPr>
        <w:autoSpaceDE w:val="0"/>
        <w:autoSpaceDN w:val="0"/>
        <w:adjustRightInd w:val="0"/>
        <w:ind w:left="475" w:hangingChars="198" w:hanging="475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一、南臺科技大學（以下簡稱本校）為鼓勵學生依個人發展興趣及夢想，自主規劃學習目標及方式，推動學生築夢逐夢計畫，並訂定本要點。</w:t>
      </w:r>
    </w:p>
    <w:p w:rsidR="007B7497" w:rsidRPr="0092243A" w:rsidRDefault="007B7497" w:rsidP="007B7497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二、凡本校學生皆可提出學生築夢逐夢計畫申請，計畫內容包含下列項目：</w:t>
      </w:r>
    </w:p>
    <w:p w:rsidR="007B7497" w:rsidRPr="0092243A" w:rsidRDefault="007B7497" w:rsidP="007B7497">
      <w:pPr>
        <w:autoSpaceDE w:val="0"/>
        <w:autoSpaceDN w:val="0"/>
        <w:adjustRightInd w:val="0"/>
        <w:ind w:firstLineChars="231" w:firstLine="462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（一）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計畫名稱</w:t>
      </w:r>
    </w:p>
    <w:p w:rsidR="007B7497" w:rsidRPr="0092243A" w:rsidRDefault="007B7497" w:rsidP="007B7497">
      <w:pPr>
        <w:autoSpaceDE w:val="0"/>
        <w:autoSpaceDN w:val="0"/>
        <w:adjustRightInd w:val="0"/>
        <w:ind w:firstLineChars="231" w:firstLine="462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（二）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計畫期程</w:t>
      </w:r>
    </w:p>
    <w:p w:rsidR="007B7497" w:rsidRPr="0092243A" w:rsidRDefault="007B7497" w:rsidP="007B7497">
      <w:pPr>
        <w:autoSpaceDE w:val="0"/>
        <w:autoSpaceDN w:val="0"/>
        <w:adjustRightInd w:val="0"/>
        <w:ind w:firstLineChars="231" w:firstLine="462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（三）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提案動機</w:t>
      </w:r>
    </w:p>
    <w:p w:rsidR="007B7497" w:rsidRPr="0092243A" w:rsidRDefault="007B7497" w:rsidP="007B7497">
      <w:pPr>
        <w:autoSpaceDE w:val="0"/>
        <w:autoSpaceDN w:val="0"/>
        <w:adjustRightInd w:val="0"/>
        <w:ind w:firstLineChars="231" w:firstLine="462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（四）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學習內容及進行方式</w:t>
      </w:r>
    </w:p>
    <w:p w:rsidR="007B7497" w:rsidRPr="0092243A" w:rsidRDefault="007B7497" w:rsidP="007B7497">
      <w:pPr>
        <w:autoSpaceDE w:val="0"/>
        <w:autoSpaceDN w:val="0"/>
        <w:adjustRightInd w:val="0"/>
        <w:ind w:firstLineChars="231" w:firstLine="462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（五）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預期學習成果及核心能力養成目標</w:t>
      </w:r>
    </w:p>
    <w:p w:rsidR="007B7497" w:rsidRPr="0092243A" w:rsidRDefault="007B7497" w:rsidP="007B7497">
      <w:pPr>
        <w:autoSpaceDE w:val="0"/>
        <w:autoSpaceDN w:val="0"/>
        <w:adjustRightInd w:val="0"/>
        <w:ind w:firstLineChars="231" w:firstLine="462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（六）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其他有助於審查之項目</w:t>
      </w:r>
    </w:p>
    <w:p w:rsidR="007B7497" w:rsidRPr="0092243A" w:rsidRDefault="007B7497" w:rsidP="007B7497">
      <w:pPr>
        <w:autoSpaceDE w:val="0"/>
        <w:autoSpaceDN w:val="0"/>
        <w:adjustRightInd w:val="0"/>
        <w:ind w:firstLineChars="231" w:firstLine="462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  <w:t>（七）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經費需求</w:t>
      </w:r>
    </w:p>
    <w:p w:rsidR="007B7497" w:rsidRPr="0092243A" w:rsidRDefault="007B7497" w:rsidP="007B7497">
      <w:pPr>
        <w:autoSpaceDE w:val="0"/>
        <w:autoSpaceDN w:val="0"/>
        <w:adjustRightInd w:val="0"/>
        <w:ind w:left="475" w:hangingChars="198" w:hanging="475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三、學生築夢逐夢計畫補助經費由高教深耕計畫編列預算支應，並依當年度編列之預算額度核定補助計畫件數及經費。</w:t>
      </w:r>
    </w:p>
    <w:p w:rsidR="007B7497" w:rsidRPr="0092243A" w:rsidRDefault="007B7497" w:rsidP="007B7497">
      <w:pPr>
        <w:autoSpaceDE w:val="0"/>
        <w:autoSpaceDN w:val="0"/>
        <w:adjustRightInd w:val="0"/>
        <w:ind w:left="475" w:hangingChars="198" w:hanging="475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四、本校組成審查小組審查學生所提之計畫案，審查小組成員包括通識教育中心主任、教學發展中心主任、各學院及通識中心各推派教師代表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1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位，由通識教育中心主任擔任會議召集人，相關決議事項簽奉校長核定後實施。</w:t>
      </w:r>
    </w:p>
    <w:p w:rsidR="007B7497" w:rsidRPr="0092243A" w:rsidRDefault="007B7497" w:rsidP="007B7497">
      <w:pPr>
        <w:autoSpaceDE w:val="0"/>
        <w:autoSpaceDN w:val="0"/>
        <w:adjustRightInd w:val="0"/>
        <w:ind w:left="461" w:hangingChars="192" w:hanging="461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五、審查小組應就計畫主題及可行性進行審議，其中</w:t>
      </w:r>
    </w:p>
    <w:p w:rsidR="007B7497" w:rsidRPr="0092243A" w:rsidRDefault="007B7497" w:rsidP="007B7497">
      <w:pPr>
        <w:autoSpaceDE w:val="0"/>
        <w:autoSpaceDN w:val="0"/>
        <w:adjustRightInd w:val="0"/>
        <w:ind w:leftChars="215" w:left="907" w:hangingChars="163" w:hanging="391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(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一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)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通過者給予經費補助，並同意修讀並同意修讀「築夢逐夢」通識輔助課程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(3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學分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)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或對應之分類通識綜合實踐領域之自主學習或專題學習類課程，其執行成果經審核通過者，依補助經費額度及主題深入程度，給予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2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至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6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學分不等。</w:t>
      </w:r>
    </w:p>
    <w:p w:rsidR="007B7497" w:rsidRPr="0092243A" w:rsidRDefault="007B7497" w:rsidP="007B7497">
      <w:pPr>
        <w:autoSpaceDE w:val="0"/>
        <w:autoSpaceDN w:val="0"/>
        <w:adjustRightInd w:val="0"/>
        <w:ind w:leftChars="215" w:left="907" w:hangingChars="163" w:hanging="391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(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二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)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未通過者，得列為小逐夢儲備計畫，給予部分經費補助，並同意修讀對應之綜合實踐領域自主學習或專題學習類課程，其執行成果經審核通過者，依補助經費額度及主題深入程度，至多給予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2</w:t>
      </w:r>
      <w:r w:rsidRPr="0092243A">
        <w:rPr>
          <w:rFonts w:ascii="Times New Roman" w:eastAsia="標楷體" w:hAnsi="Times New Roman"/>
          <w:color w:val="000000" w:themeColor="text1"/>
          <w:kern w:val="0"/>
        </w:rPr>
        <w:t>學分。</w:t>
      </w:r>
    </w:p>
    <w:p w:rsidR="007B7497" w:rsidRPr="0092243A" w:rsidRDefault="007B7497" w:rsidP="007B7497">
      <w:pPr>
        <w:autoSpaceDE w:val="0"/>
        <w:autoSpaceDN w:val="0"/>
        <w:adjustRightInd w:val="0"/>
        <w:ind w:left="432" w:hangingChars="180" w:hanging="432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六、執行築夢逐夢計畫及小逐夢儲備計畫之學生，須於計畫執行結束後一個月內繳交成果報告書，及進行成果分享，並由審查小組評定其</w:t>
      </w:r>
      <w:bookmarkStart w:id="0" w:name="_GoBack"/>
      <w:bookmarkEnd w:id="0"/>
      <w:r w:rsidRPr="0092243A">
        <w:rPr>
          <w:rFonts w:ascii="Times New Roman" w:eastAsia="標楷體" w:hAnsi="Times New Roman"/>
          <w:color w:val="000000" w:themeColor="text1"/>
          <w:kern w:val="0"/>
        </w:rPr>
        <w:t>課程成績。未繳交成果報告及進行成果分享者，須繳回全部補助經費。</w:t>
      </w:r>
    </w:p>
    <w:p w:rsidR="007B7497" w:rsidRPr="0092243A" w:rsidRDefault="007B7497" w:rsidP="007B7497">
      <w:pPr>
        <w:autoSpaceDE w:val="0"/>
        <w:autoSpaceDN w:val="0"/>
        <w:adjustRightInd w:val="0"/>
        <w:ind w:left="432" w:hangingChars="180" w:hanging="432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92243A">
        <w:rPr>
          <w:rFonts w:ascii="Times New Roman" w:eastAsia="標楷體" w:hAnsi="Times New Roman"/>
          <w:color w:val="000000" w:themeColor="text1"/>
          <w:kern w:val="0"/>
        </w:rPr>
        <w:t>七、本要點經行政會議通過，陳請校長核定後公布施行，修正時亦同。</w:t>
      </w:r>
    </w:p>
    <w:p w:rsidR="007B7497" w:rsidRPr="0092243A" w:rsidRDefault="007B7497" w:rsidP="007B7497">
      <w:pPr>
        <w:autoSpaceDE w:val="0"/>
        <w:autoSpaceDN w:val="0"/>
        <w:adjustRightInd w:val="0"/>
        <w:ind w:left="504" w:hangingChars="180" w:hanging="504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</w:p>
    <w:p w:rsidR="007B7497" w:rsidRPr="0092243A" w:rsidRDefault="007B7497" w:rsidP="007B7497">
      <w:pPr>
        <w:rPr>
          <w:rFonts w:ascii="Times New Roman" w:eastAsia="標楷體" w:hAnsi="Times New Roman"/>
          <w:color w:val="000000" w:themeColor="text1"/>
        </w:rPr>
      </w:pPr>
    </w:p>
    <w:p w:rsidR="00E31552" w:rsidRPr="007B7497" w:rsidRDefault="00E31552"/>
    <w:sectPr w:rsidR="00E31552" w:rsidRPr="007B74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5F4" w:rsidRDefault="005C45F4" w:rsidP="0092243A">
      <w:r>
        <w:separator/>
      </w:r>
    </w:p>
  </w:endnote>
  <w:endnote w:type="continuationSeparator" w:id="0">
    <w:p w:rsidR="005C45F4" w:rsidRDefault="005C45F4" w:rsidP="0092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5F4" w:rsidRDefault="005C45F4" w:rsidP="0092243A">
      <w:r>
        <w:separator/>
      </w:r>
    </w:p>
  </w:footnote>
  <w:footnote w:type="continuationSeparator" w:id="0">
    <w:p w:rsidR="005C45F4" w:rsidRDefault="005C45F4" w:rsidP="00922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97"/>
    <w:rsid w:val="005C45F4"/>
    <w:rsid w:val="007B7497"/>
    <w:rsid w:val="0092243A"/>
    <w:rsid w:val="00E3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1DECD1-9F65-4D4F-A2A8-C632405B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9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B7497"/>
    <w:pPr>
      <w:kinsoku w:val="0"/>
      <w:overflowPunct w:val="0"/>
      <w:autoSpaceDE w:val="0"/>
      <w:autoSpaceDN w:val="0"/>
      <w:spacing w:before="240" w:after="60"/>
      <w:ind w:firstLineChars="200" w:firstLine="20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7B7497"/>
    <w:rPr>
      <w:rFonts w:ascii="Cambria" w:eastAsia="標楷體" w:hAnsi="Cambria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22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243A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2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243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2018-03-13T07:15:00Z</dcterms:created>
  <dcterms:modified xsi:type="dcterms:W3CDTF">2018-03-13T07:59:00Z</dcterms:modified>
</cp:coreProperties>
</file>