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6D5" w:rsidRPr="004E4D56" w:rsidRDefault="000E16D5" w:rsidP="000E16D5">
      <w:pPr>
        <w:spacing w:line="0" w:lineRule="atLeast"/>
        <w:ind w:right="1120"/>
        <w:rPr>
          <w:rFonts w:ascii="Times New Roman" w:eastAsia="標楷體" w:hAnsi="Times New Roman"/>
          <w:b/>
          <w:sz w:val="36"/>
          <w:szCs w:val="36"/>
        </w:rPr>
      </w:pPr>
      <w:r w:rsidRPr="004E4D56">
        <w:rPr>
          <w:rFonts w:ascii="Times New Roman" w:eastAsia="標楷體" w:hAnsi="Times New Roman"/>
          <w:b/>
          <w:bCs/>
          <w:sz w:val="28"/>
          <w:szCs w:val="28"/>
        </w:rPr>
        <w:t xml:space="preserve">                  </w:t>
      </w:r>
      <w:r w:rsidRPr="004E4D56">
        <w:rPr>
          <w:rFonts w:ascii="Times New Roman" w:eastAsia="標楷體" w:hAnsi="Times New Roman"/>
          <w:b/>
          <w:bCs/>
          <w:sz w:val="32"/>
        </w:rPr>
        <w:t>南臺科技大學採購辦法</w:t>
      </w:r>
    </w:p>
    <w:p w:rsidR="000E16D5" w:rsidRPr="001A68ED" w:rsidRDefault="000E16D5" w:rsidP="000E16D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</w:rPr>
      </w:pPr>
      <w:r w:rsidRPr="001A68ED">
        <w:rPr>
          <w:rFonts w:ascii="Times New Roman" w:eastAsia="標楷體" w:hAnsi="Times New Roman"/>
          <w:sz w:val="20"/>
        </w:rPr>
        <w:t xml:space="preserve">                                69</w:t>
      </w:r>
      <w:r w:rsidR="00677647">
        <w:rPr>
          <w:rFonts w:ascii="Times New Roman" w:eastAsia="標楷體" w:hAnsi="Times New Roman" w:hint="eastAsia"/>
          <w:sz w:val="20"/>
        </w:rPr>
        <w:t>.</w:t>
      </w:r>
      <w:r w:rsidRPr="001A68ED">
        <w:rPr>
          <w:rFonts w:ascii="Times New Roman" w:eastAsia="標楷體" w:hAnsi="Times New Roman"/>
          <w:sz w:val="20"/>
        </w:rPr>
        <w:t>12</w:t>
      </w:r>
      <w:r w:rsidR="00677647">
        <w:rPr>
          <w:rFonts w:ascii="Times New Roman" w:eastAsia="標楷體" w:hAnsi="Times New Roman" w:hint="eastAsia"/>
          <w:sz w:val="20"/>
        </w:rPr>
        <w:t>.</w:t>
      </w:r>
      <w:r w:rsidRPr="001A68ED">
        <w:rPr>
          <w:rFonts w:ascii="Times New Roman" w:eastAsia="標楷體" w:hAnsi="Times New Roman"/>
          <w:sz w:val="20"/>
        </w:rPr>
        <w:t>13</w:t>
      </w:r>
      <w:r w:rsidRPr="001A68ED">
        <w:rPr>
          <w:rFonts w:ascii="Times New Roman" w:eastAsia="標楷體" w:hAnsi="Times New Roman"/>
          <w:sz w:val="20"/>
        </w:rPr>
        <w:t>校務會議通過</w:t>
      </w:r>
    </w:p>
    <w:p w:rsidR="000E16D5" w:rsidRPr="001A68ED" w:rsidRDefault="000E16D5" w:rsidP="000E16D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</w:rPr>
      </w:pPr>
      <w:r w:rsidRPr="001A68ED">
        <w:rPr>
          <w:rFonts w:ascii="Times New Roman" w:eastAsia="標楷體" w:hAnsi="Times New Roman"/>
          <w:sz w:val="20"/>
        </w:rPr>
        <w:t xml:space="preserve">                                                        88</w:t>
      </w:r>
      <w:r w:rsidR="00677647">
        <w:rPr>
          <w:rFonts w:ascii="Times New Roman" w:eastAsia="標楷體" w:hAnsi="Times New Roman" w:hint="eastAsia"/>
          <w:sz w:val="20"/>
        </w:rPr>
        <w:t>.</w:t>
      </w:r>
      <w:r w:rsidRPr="001A68ED">
        <w:rPr>
          <w:rFonts w:ascii="Times New Roman" w:eastAsia="標楷體" w:hAnsi="Times New Roman"/>
          <w:sz w:val="20"/>
        </w:rPr>
        <w:t>3</w:t>
      </w:r>
      <w:r w:rsidR="00677647">
        <w:rPr>
          <w:rFonts w:ascii="Times New Roman" w:eastAsia="標楷體" w:hAnsi="Times New Roman" w:hint="eastAsia"/>
          <w:sz w:val="20"/>
        </w:rPr>
        <w:t>.</w:t>
      </w:r>
      <w:r w:rsidRPr="001A68ED">
        <w:rPr>
          <w:rFonts w:ascii="Times New Roman" w:eastAsia="標楷體" w:hAnsi="Times New Roman"/>
          <w:sz w:val="20"/>
        </w:rPr>
        <w:t>17</w:t>
      </w:r>
      <w:r w:rsidRPr="001A68ED">
        <w:rPr>
          <w:rFonts w:ascii="Times New Roman" w:eastAsia="標楷體" w:hAnsi="Times New Roman"/>
          <w:sz w:val="20"/>
        </w:rPr>
        <w:t>校務會議修正通過</w:t>
      </w:r>
    </w:p>
    <w:p w:rsidR="000E16D5" w:rsidRPr="001A68ED" w:rsidRDefault="000E16D5" w:rsidP="000E16D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</w:rPr>
      </w:pPr>
      <w:r w:rsidRPr="001A68ED">
        <w:rPr>
          <w:rFonts w:ascii="Times New Roman" w:eastAsia="標楷體" w:hAnsi="Times New Roman"/>
          <w:sz w:val="20"/>
        </w:rPr>
        <w:t xml:space="preserve">                                                       91</w:t>
      </w:r>
      <w:r w:rsidR="00677647">
        <w:rPr>
          <w:rFonts w:ascii="Times New Roman" w:eastAsia="標楷體" w:hAnsi="Times New Roman" w:hint="eastAsia"/>
          <w:sz w:val="20"/>
        </w:rPr>
        <w:t>.</w:t>
      </w:r>
      <w:r w:rsidRPr="001A68ED">
        <w:rPr>
          <w:rFonts w:ascii="Times New Roman" w:eastAsia="標楷體" w:hAnsi="Times New Roman"/>
          <w:sz w:val="20"/>
        </w:rPr>
        <w:t>7</w:t>
      </w:r>
      <w:r w:rsidR="00677647">
        <w:rPr>
          <w:rFonts w:ascii="Times New Roman" w:eastAsia="標楷體" w:hAnsi="Times New Roman" w:hint="eastAsia"/>
          <w:sz w:val="20"/>
        </w:rPr>
        <w:t>.</w:t>
      </w:r>
      <w:r w:rsidRPr="001A68ED">
        <w:rPr>
          <w:rFonts w:ascii="Times New Roman" w:eastAsia="標楷體" w:hAnsi="Times New Roman"/>
          <w:sz w:val="20"/>
        </w:rPr>
        <w:t>8</w:t>
      </w:r>
      <w:r w:rsidR="00677647">
        <w:rPr>
          <w:rFonts w:ascii="Times New Roman" w:eastAsia="標楷體" w:hAnsi="Times New Roman" w:hint="eastAsia"/>
          <w:sz w:val="20"/>
        </w:rPr>
        <w:t>.</w:t>
      </w:r>
      <w:r w:rsidRPr="001A68ED">
        <w:rPr>
          <w:rFonts w:ascii="Times New Roman" w:eastAsia="標楷體" w:hAnsi="Times New Roman"/>
          <w:sz w:val="20"/>
        </w:rPr>
        <w:t>校務會議修正通過</w:t>
      </w:r>
    </w:p>
    <w:p w:rsidR="000E16D5" w:rsidRPr="001A68ED" w:rsidRDefault="000E16D5" w:rsidP="000E16D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</w:rPr>
      </w:pPr>
      <w:r w:rsidRPr="001A68ED">
        <w:rPr>
          <w:rFonts w:ascii="Times New Roman" w:eastAsia="標楷體" w:hAnsi="Times New Roman"/>
          <w:sz w:val="20"/>
        </w:rPr>
        <w:t>93</w:t>
      </w:r>
      <w:r w:rsidR="00677647">
        <w:rPr>
          <w:rFonts w:ascii="Times New Roman" w:eastAsia="標楷體" w:hAnsi="Times New Roman" w:hint="eastAsia"/>
          <w:sz w:val="20"/>
        </w:rPr>
        <w:t>.</w:t>
      </w:r>
      <w:r w:rsidRPr="001A68ED">
        <w:rPr>
          <w:rFonts w:ascii="Times New Roman" w:eastAsia="標楷體" w:hAnsi="Times New Roman"/>
          <w:sz w:val="20"/>
        </w:rPr>
        <w:t>11</w:t>
      </w:r>
      <w:r w:rsidR="00677647">
        <w:rPr>
          <w:rFonts w:ascii="Times New Roman" w:eastAsia="標楷體" w:hAnsi="Times New Roman" w:hint="eastAsia"/>
          <w:sz w:val="20"/>
        </w:rPr>
        <w:t>.</w:t>
      </w:r>
      <w:r w:rsidRPr="001A68ED">
        <w:rPr>
          <w:rFonts w:ascii="Times New Roman" w:eastAsia="標楷體" w:hAnsi="Times New Roman"/>
          <w:sz w:val="20"/>
        </w:rPr>
        <w:t>3</w:t>
      </w:r>
      <w:r w:rsidRPr="001A68ED">
        <w:rPr>
          <w:rFonts w:ascii="Times New Roman" w:eastAsia="標楷體" w:hAnsi="Times New Roman"/>
          <w:sz w:val="20"/>
        </w:rPr>
        <w:t>校務會議修正通過</w:t>
      </w:r>
    </w:p>
    <w:p w:rsidR="000E16D5" w:rsidRPr="001A68ED" w:rsidRDefault="000E16D5" w:rsidP="000E16D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</w:rPr>
      </w:pPr>
      <w:r w:rsidRPr="001A68ED">
        <w:rPr>
          <w:rFonts w:ascii="Times New Roman" w:eastAsia="標楷體" w:hAnsi="Times New Roman"/>
          <w:sz w:val="20"/>
        </w:rPr>
        <w:t>94</w:t>
      </w:r>
      <w:r w:rsidR="00677647">
        <w:rPr>
          <w:rFonts w:ascii="Times New Roman" w:eastAsia="標楷體" w:hAnsi="Times New Roman" w:hint="eastAsia"/>
          <w:sz w:val="20"/>
        </w:rPr>
        <w:t>.</w:t>
      </w:r>
      <w:r w:rsidRPr="001A68ED">
        <w:rPr>
          <w:rFonts w:ascii="Times New Roman" w:eastAsia="標楷體" w:hAnsi="Times New Roman"/>
          <w:sz w:val="20"/>
        </w:rPr>
        <w:t>3</w:t>
      </w:r>
      <w:r w:rsidR="00677647">
        <w:rPr>
          <w:rFonts w:ascii="Times New Roman" w:eastAsia="標楷體" w:hAnsi="Times New Roman" w:hint="eastAsia"/>
          <w:sz w:val="20"/>
        </w:rPr>
        <w:t>.</w:t>
      </w:r>
      <w:r w:rsidRPr="001A68ED">
        <w:rPr>
          <w:rFonts w:ascii="Times New Roman" w:eastAsia="標楷體" w:hAnsi="Times New Roman"/>
          <w:sz w:val="20"/>
        </w:rPr>
        <w:t>16</w:t>
      </w:r>
      <w:r w:rsidRPr="001A68ED">
        <w:rPr>
          <w:rFonts w:ascii="Times New Roman" w:eastAsia="標楷體" w:hAnsi="Times New Roman"/>
          <w:sz w:val="20"/>
        </w:rPr>
        <w:t>校務會議修正通過</w:t>
      </w:r>
    </w:p>
    <w:p w:rsidR="000E16D5" w:rsidRPr="001A68ED" w:rsidRDefault="000E16D5" w:rsidP="000E16D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</w:rPr>
      </w:pPr>
      <w:r w:rsidRPr="001A68ED">
        <w:rPr>
          <w:rFonts w:ascii="Times New Roman" w:eastAsia="標楷體" w:hAnsi="Times New Roman"/>
          <w:sz w:val="20"/>
        </w:rPr>
        <w:t>95</w:t>
      </w:r>
      <w:r w:rsidR="00677647">
        <w:rPr>
          <w:rFonts w:ascii="Times New Roman" w:eastAsia="標楷體" w:hAnsi="Times New Roman" w:hint="eastAsia"/>
          <w:sz w:val="20"/>
        </w:rPr>
        <w:t>.</w:t>
      </w:r>
      <w:r w:rsidRPr="001A68ED">
        <w:rPr>
          <w:rFonts w:ascii="Times New Roman" w:eastAsia="標楷體" w:hAnsi="Times New Roman"/>
          <w:sz w:val="20"/>
        </w:rPr>
        <w:t>1</w:t>
      </w:r>
      <w:r w:rsidR="00677647">
        <w:rPr>
          <w:rFonts w:ascii="Times New Roman" w:eastAsia="標楷體" w:hAnsi="Times New Roman" w:hint="eastAsia"/>
          <w:sz w:val="20"/>
        </w:rPr>
        <w:t>.</w:t>
      </w:r>
      <w:r w:rsidRPr="001A68ED">
        <w:rPr>
          <w:rFonts w:ascii="Times New Roman" w:eastAsia="標楷體" w:hAnsi="Times New Roman"/>
          <w:sz w:val="20"/>
        </w:rPr>
        <w:t>20</w:t>
      </w:r>
      <w:r w:rsidRPr="001A68ED">
        <w:rPr>
          <w:rFonts w:ascii="Times New Roman" w:eastAsia="標楷體" w:hAnsi="Times New Roman"/>
          <w:sz w:val="20"/>
        </w:rPr>
        <w:t>校務會議修正通過</w:t>
      </w:r>
    </w:p>
    <w:p w:rsidR="000E16D5" w:rsidRPr="001A68ED" w:rsidRDefault="000E16D5" w:rsidP="000E16D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</w:rPr>
      </w:pPr>
      <w:r w:rsidRPr="001A68ED">
        <w:rPr>
          <w:rFonts w:ascii="Times New Roman" w:eastAsia="標楷體" w:hAnsi="Times New Roman"/>
          <w:sz w:val="20"/>
        </w:rPr>
        <w:t>95</w:t>
      </w:r>
      <w:r w:rsidR="00677647">
        <w:rPr>
          <w:rFonts w:ascii="Times New Roman" w:eastAsia="標楷體" w:hAnsi="Times New Roman" w:hint="eastAsia"/>
          <w:sz w:val="20"/>
        </w:rPr>
        <w:t>.</w:t>
      </w:r>
      <w:r w:rsidRPr="001A68ED">
        <w:rPr>
          <w:rFonts w:ascii="Times New Roman" w:eastAsia="標楷體" w:hAnsi="Times New Roman"/>
          <w:sz w:val="20"/>
        </w:rPr>
        <w:t>3</w:t>
      </w:r>
      <w:r w:rsidR="00677647">
        <w:rPr>
          <w:rFonts w:ascii="Times New Roman" w:eastAsia="標楷體" w:hAnsi="Times New Roman" w:hint="eastAsia"/>
          <w:sz w:val="20"/>
        </w:rPr>
        <w:t>.</w:t>
      </w:r>
      <w:r w:rsidRPr="001A68ED">
        <w:rPr>
          <w:rFonts w:ascii="Times New Roman" w:eastAsia="標楷體" w:hAnsi="Times New Roman"/>
          <w:sz w:val="20"/>
        </w:rPr>
        <w:t>27</w:t>
      </w:r>
      <w:r w:rsidRPr="001A68ED">
        <w:rPr>
          <w:rFonts w:ascii="Times New Roman" w:eastAsia="標楷體" w:hAnsi="Times New Roman"/>
          <w:sz w:val="20"/>
        </w:rPr>
        <w:t>董事會議通過</w:t>
      </w:r>
    </w:p>
    <w:p w:rsidR="000E16D5" w:rsidRPr="001A68ED" w:rsidRDefault="000E16D5" w:rsidP="000E16D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</w:rPr>
      </w:pPr>
      <w:r w:rsidRPr="001A68ED">
        <w:rPr>
          <w:rFonts w:ascii="Times New Roman" w:eastAsia="標楷體" w:hAnsi="Times New Roman"/>
          <w:sz w:val="20"/>
        </w:rPr>
        <w:t>97</w:t>
      </w:r>
      <w:r w:rsidR="00677647">
        <w:rPr>
          <w:rFonts w:ascii="Times New Roman" w:eastAsia="標楷體" w:hAnsi="Times New Roman" w:hint="eastAsia"/>
          <w:sz w:val="20"/>
        </w:rPr>
        <w:t>.</w:t>
      </w:r>
      <w:r w:rsidRPr="001A68ED">
        <w:rPr>
          <w:rFonts w:ascii="Times New Roman" w:eastAsia="標楷體" w:hAnsi="Times New Roman"/>
          <w:sz w:val="20"/>
        </w:rPr>
        <w:t>10</w:t>
      </w:r>
      <w:r w:rsidR="00677647">
        <w:rPr>
          <w:rFonts w:ascii="Times New Roman" w:eastAsia="標楷體" w:hAnsi="Times New Roman" w:hint="eastAsia"/>
          <w:sz w:val="20"/>
        </w:rPr>
        <w:t>.</w:t>
      </w:r>
      <w:r w:rsidRPr="001A68ED">
        <w:rPr>
          <w:rFonts w:ascii="Times New Roman" w:eastAsia="標楷體" w:hAnsi="Times New Roman"/>
          <w:sz w:val="20"/>
        </w:rPr>
        <w:t>15</w:t>
      </w:r>
      <w:r w:rsidRPr="001A68ED">
        <w:rPr>
          <w:rFonts w:ascii="Times New Roman" w:eastAsia="標楷體" w:hAnsi="Times New Roman"/>
          <w:sz w:val="20"/>
        </w:rPr>
        <w:t>校務會議修正通過</w:t>
      </w:r>
    </w:p>
    <w:p w:rsidR="000E16D5" w:rsidRDefault="000E16D5" w:rsidP="000E16D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</w:rPr>
      </w:pPr>
      <w:r w:rsidRPr="001A68ED">
        <w:rPr>
          <w:rFonts w:ascii="Times New Roman" w:eastAsia="標楷體" w:hAnsi="Times New Roman"/>
          <w:sz w:val="20"/>
        </w:rPr>
        <w:t>99</w:t>
      </w:r>
      <w:r w:rsidR="00677647">
        <w:rPr>
          <w:rFonts w:ascii="Times New Roman" w:eastAsia="標楷體" w:hAnsi="Times New Roman" w:hint="eastAsia"/>
          <w:sz w:val="20"/>
        </w:rPr>
        <w:t>.</w:t>
      </w:r>
      <w:r w:rsidRPr="001A68ED">
        <w:rPr>
          <w:rFonts w:ascii="Times New Roman" w:eastAsia="標楷體" w:hAnsi="Times New Roman"/>
          <w:sz w:val="20"/>
        </w:rPr>
        <w:t>3</w:t>
      </w:r>
      <w:r w:rsidR="00677647">
        <w:rPr>
          <w:rFonts w:ascii="Times New Roman" w:eastAsia="標楷體" w:hAnsi="Times New Roman" w:hint="eastAsia"/>
          <w:sz w:val="20"/>
        </w:rPr>
        <w:t>.</w:t>
      </w:r>
      <w:r w:rsidRPr="001A68ED">
        <w:rPr>
          <w:rFonts w:ascii="Times New Roman" w:eastAsia="標楷體" w:hAnsi="Times New Roman"/>
          <w:sz w:val="20"/>
        </w:rPr>
        <w:t>24</w:t>
      </w:r>
      <w:r w:rsidR="00677647">
        <w:rPr>
          <w:rFonts w:ascii="Times New Roman" w:eastAsia="標楷體" w:hAnsi="Times New Roman" w:hint="eastAsia"/>
          <w:sz w:val="20"/>
        </w:rPr>
        <w:t>.</w:t>
      </w:r>
      <w:r w:rsidRPr="001A68ED">
        <w:rPr>
          <w:rFonts w:ascii="Times New Roman" w:eastAsia="標楷體" w:hAnsi="Times New Roman"/>
          <w:sz w:val="20"/>
        </w:rPr>
        <w:t>校務會議修正通過</w:t>
      </w:r>
      <w:bookmarkStart w:id="0" w:name="_GoBack"/>
      <w:bookmarkEnd w:id="0"/>
    </w:p>
    <w:p w:rsidR="000E16D5" w:rsidRPr="001A68ED" w:rsidRDefault="000E16D5" w:rsidP="000E16D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</w:rPr>
      </w:pPr>
      <w:r w:rsidRPr="001A68ED">
        <w:rPr>
          <w:rFonts w:ascii="Times New Roman" w:eastAsia="標楷體" w:hAnsi="Times New Roman"/>
          <w:sz w:val="20"/>
        </w:rPr>
        <w:t>99</w:t>
      </w:r>
      <w:r w:rsidR="00677647">
        <w:rPr>
          <w:rFonts w:ascii="Times New Roman" w:eastAsia="標楷體" w:hAnsi="Times New Roman" w:hint="eastAsia"/>
          <w:sz w:val="20"/>
        </w:rPr>
        <w:t>.</w:t>
      </w:r>
      <w:r w:rsidRPr="001A68ED">
        <w:rPr>
          <w:rFonts w:ascii="Times New Roman" w:eastAsia="標楷體" w:hAnsi="Times New Roman"/>
          <w:sz w:val="20"/>
        </w:rPr>
        <w:t>4</w:t>
      </w:r>
      <w:r w:rsidR="00677647">
        <w:rPr>
          <w:rFonts w:ascii="Times New Roman" w:eastAsia="標楷體" w:hAnsi="Times New Roman" w:hint="eastAsia"/>
          <w:sz w:val="20"/>
        </w:rPr>
        <w:t>.</w:t>
      </w:r>
      <w:r w:rsidRPr="001A68ED">
        <w:rPr>
          <w:rFonts w:ascii="Times New Roman" w:eastAsia="標楷體" w:hAnsi="Times New Roman"/>
          <w:sz w:val="20"/>
        </w:rPr>
        <w:t>7</w:t>
      </w:r>
      <w:r w:rsidR="00677647">
        <w:rPr>
          <w:rFonts w:ascii="Times New Roman" w:eastAsia="標楷體" w:hAnsi="Times New Roman" w:hint="eastAsia"/>
          <w:sz w:val="20"/>
        </w:rPr>
        <w:t>.</w:t>
      </w:r>
      <w:r w:rsidRPr="001A68ED">
        <w:rPr>
          <w:rFonts w:ascii="Times New Roman" w:eastAsia="標楷體" w:hAnsi="Times New Roman"/>
          <w:sz w:val="20"/>
        </w:rPr>
        <w:t>董事會議修正通過</w:t>
      </w:r>
    </w:p>
    <w:p w:rsidR="000E16D5" w:rsidRPr="001A68ED" w:rsidRDefault="000E16D5" w:rsidP="000E16D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</w:rPr>
      </w:pPr>
      <w:r w:rsidRPr="001A68ED">
        <w:rPr>
          <w:rFonts w:ascii="Times New Roman" w:eastAsia="標楷體" w:hAnsi="Times New Roman"/>
          <w:sz w:val="20"/>
        </w:rPr>
        <w:t>100</w:t>
      </w:r>
      <w:r w:rsidR="00677647">
        <w:rPr>
          <w:rFonts w:ascii="Times New Roman" w:eastAsia="標楷體" w:hAnsi="Times New Roman" w:hint="eastAsia"/>
          <w:sz w:val="20"/>
        </w:rPr>
        <w:t>.</w:t>
      </w:r>
      <w:r w:rsidRPr="001A68ED">
        <w:rPr>
          <w:rFonts w:ascii="Times New Roman" w:eastAsia="標楷體" w:hAnsi="Times New Roman"/>
          <w:sz w:val="20"/>
        </w:rPr>
        <w:t>3</w:t>
      </w:r>
      <w:r w:rsidR="00677647">
        <w:rPr>
          <w:rFonts w:ascii="Times New Roman" w:eastAsia="標楷體" w:hAnsi="Times New Roman" w:hint="eastAsia"/>
          <w:sz w:val="20"/>
        </w:rPr>
        <w:t>.</w:t>
      </w:r>
      <w:r w:rsidRPr="001A68ED">
        <w:rPr>
          <w:rFonts w:ascii="Times New Roman" w:eastAsia="標楷體" w:hAnsi="Times New Roman"/>
          <w:sz w:val="20"/>
        </w:rPr>
        <w:t>16</w:t>
      </w:r>
      <w:r w:rsidR="00677647">
        <w:rPr>
          <w:rFonts w:ascii="Times New Roman" w:eastAsia="標楷體" w:hAnsi="Times New Roman" w:hint="eastAsia"/>
          <w:sz w:val="20"/>
        </w:rPr>
        <w:t>.</w:t>
      </w:r>
      <w:r w:rsidRPr="001A68ED">
        <w:rPr>
          <w:rFonts w:ascii="Times New Roman" w:eastAsia="標楷體" w:hAnsi="Times New Roman"/>
          <w:sz w:val="20"/>
        </w:rPr>
        <w:t>校務會議修正通過</w:t>
      </w:r>
    </w:p>
    <w:p w:rsidR="000E16D5" w:rsidRDefault="000E16D5" w:rsidP="000E16D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</w:rPr>
      </w:pPr>
      <w:r w:rsidRPr="001A68ED">
        <w:rPr>
          <w:rFonts w:ascii="Times New Roman" w:eastAsia="標楷體" w:hAnsi="Times New Roman"/>
          <w:sz w:val="20"/>
        </w:rPr>
        <w:t>100</w:t>
      </w:r>
      <w:r w:rsidR="00677647">
        <w:rPr>
          <w:rFonts w:ascii="Times New Roman" w:eastAsia="標楷體" w:hAnsi="Times New Roman" w:hint="eastAsia"/>
          <w:sz w:val="20"/>
        </w:rPr>
        <w:t>.</w:t>
      </w:r>
      <w:r w:rsidRPr="001A68ED">
        <w:rPr>
          <w:rFonts w:ascii="Times New Roman" w:eastAsia="標楷體" w:hAnsi="Times New Roman"/>
          <w:sz w:val="20"/>
        </w:rPr>
        <w:t>4</w:t>
      </w:r>
      <w:r w:rsidR="00677647">
        <w:rPr>
          <w:rFonts w:ascii="Times New Roman" w:eastAsia="標楷體" w:hAnsi="Times New Roman" w:hint="eastAsia"/>
          <w:sz w:val="20"/>
        </w:rPr>
        <w:t>.</w:t>
      </w:r>
      <w:r w:rsidRPr="001A68ED">
        <w:rPr>
          <w:rFonts w:ascii="Times New Roman" w:eastAsia="標楷體" w:hAnsi="Times New Roman"/>
          <w:sz w:val="20"/>
        </w:rPr>
        <w:t>1</w:t>
      </w:r>
      <w:r w:rsidRPr="001A68ED">
        <w:rPr>
          <w:rFonts w:ascii="Times New Roman" w:eastAsia="標楷體" w:hAnsi="Times New Roman"/>
          <w:sz w:val="20"/>
        </w:rPr>
        <w:t>董事會議修正通過</w:t>
      </w:r>
    </w:p>
    <w:p w:rsidR="00677647" w:rsidRPr="00677647" w:rsidRDefault="00677647" w:rsidP="00677647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</w:rPr>
      </w:pPr>
      <w:r w:rsidRPr="00677647">
        <w:rPr>
          <w:rFonts w:ascii="Times New Roman" w:eastAsia="標楷體" w:hAnsi="Times New Roman" w:hint="eastAsia"/>
          <w:sz w:val="20"/>
        </w:rPr>
        <w:t>101.06.19</w:t>
      </w:r>
      <w:r w:rsidRPr="00677647">
        <w:rPr>
          <w:rFonts w:ascii="Times New Roman" w:eastAsia="標楷體" w:hAnsi="Times New Roman" w:hint="eastAsia"/>
          <w:sz w:val="20"/>
        </w:rPr>
        <w:t>校務會議修正通過</w:t>
      </w:r>
    </w:p>
    <w:p w:rsidR="00677647" w:rsidRPr="00677647" w:rsidRDefault="00677647" w:rsidP="00677647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</w:rPr>
      </w:pPr>
      <w:r w:rsidRPr="00677647">
        <w:rPr>
          <w:rFonts w:ascii="Times New Roman" w:eastAsia="標楷體" w:hAnsi="Times New Roman" w:hint="eastAsia"/>
          <w:sz w:val="20"/>
        </w:rPr>
        <w:t>101.07.18</w:t>
      </w:r>
      <w:r w:rsidRPr="00677647">
        <w:rPr>
          <w:rFonts w:ascii="Times New Roman" w:eastAsia="標楷體" w:hAnsi="Times New Roman" w:hint="eastAsia"/>
          <w:sz w:val="20"/>
        </w:rPr>
        <w:t>董事會議修正通過</w:t>
      </w:r>
    </w:p>
    <w:p w:rsidR="00677647" w:rsidRPr="00677647" w:rsidRDefault="00677647" w:rsidP="00677647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</w:rPr>
      </w:pPr>
      <w:r w:rsidRPr="00677647">
        <w:rPr>
          <w:rFonts w:ascii="Times New Roman" w:eastAsia="標楷體" w:hAnsi="Times New Roman" w:hint="eastAsia"/>
          <w:sz w:val="20"/>
        </w:rPr>
        <w:t>103.10.29</w:t>
      </w:r>
      <w:r w:rsidRPr="00677647">
        <w:rPr>
          <w:rFonts w:ascii="Times New Roman" w:eastAsia="標楷體" w:hAnsi="Times New Roman" w:hint="eastAsia"/>
          <w:sz w:val="20"/>
        </w:rPr>
        <w:t>校務會議修正通過</w:t>
      </w:r>
    </w:p>
    <w:p w:rsidR="00677647" w:rsidRPr="00677647" w:rsidRDefault="00677647" w:rsidP="00677647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</w:rPr>
      </w:pPr>
      <w:r w:rsidRPr="00677647">
        <w:rPr>
          <w:rFonts w:ascii="Times New Roman" w:eastAsia="標楷體" w:hAnsi="Times New Roman" w:hint="eastAsia"/>
          <w:sz w:val="20"/>
        </w:rPr>
        <w:t>103.11.20</w:t>
      </w:r>
      <w:r w:rsidRPr="00677647">
        <w:rPr>
          <w:rFonts w:ascii="Times New Roman" w:eastAsia="標楷體" w:hAnsi="Times New Roman" w:hint="eastAsia"/>
          <w:sz w:val="20"/>
        </w:rPr>
        <w:t>董事會議修正通過</w:t>
      </w:r>
    </w:p>
    <w:p w:rsidR="000E16D5" w:rsidRPr="001A68ED" w:rsidRDefault="000E16D5" w:rsidP="002715DD">
      <w:pPr>
        <w:spacing w:beforeLines="50" w:before="180" w:afterLines="50" w:after="180" w:line="0" w:lineRule="atLeast"/>
        <w:ind w:left="1400" w:hangingChars="500" w:hanging="1400"/>
        <w:jc w:val="both"/>
        <w:rPr>
          <w:rFonts w:ascii="Times New Roman" w:eastAsia="標楷體" w:hAnsi="Times New Roman"/>
          <w:sz w:val="28"/>
          <w:szCs w:val="28"/>
        </w:rPr>
      </w:pPr>
      <w:r w:rsidRPr="001A68ED">
        <w:rPr>
          <w:rFonts w:ascii="Times New Roman" w:eastAsia="標楷體" w:hAnsi="Times New Roman"/>
          <w:sz w:val="28"/>
          <w:szCs w:val="28"/>
        </w:rPr>
        <w:t>第</w:t>
      </w:r>
      <w:r w:rsidRPr="001A68ED">
        <w:rPr>
          <w:rFonts w:ascii="Times New Roman" w:eastAsia="標楷體" w:hAnsi="Times New Roman"/>
          <w:sz w:val="28"/>
          <w:szCs w:val="28"/>
        </w:rPr>
        <w:t xml:space="preserve"> </w:t>
      </w:r>
      <w:r w:rsidRPr="001A68ED">
        <w:rPr>
          <w:rFonts w:ascii="Times New Roman" w:eastAsia="標楷體" w:hAnsi="Times New Roman"/>
          <w:sz w:val="28"/>
          <w:szCs w:val="28"/>
        </w:rPr>
        <w:t>一</w:t>
      </w:r>
      <w:r w:rsidRPr="001A68ED">
        <w:rPr>
          <w:rFonts w:ascii="Times New Roman" w:eastAsia="標楷體" w:hAnsi="Times New Roman"/>
          <w:sz w:val="28"/>
          <w:szCs w:val="28"/>
        </w:rPr>
        <w:t xml:space="preserve"> </w:t>
      </w:r>
      <w:r w:rsidRPr="001A68ED">
        <w:rPr>
          <w:rFonts w:ascii="Times New Roman" w:eastAsia="標楷體" w:hAnsi="Times New Roman"/>
          <w:sz w:val="28"/>
          <w:szCs w:val="28"/>
        </w:rPr>
        <w:t>條</w:t>
      </w:r>
      <w:r w:rsidRPr="001A68ED">
        <w:rPr>
          <w:rFonts w:ascii="Times New Roman" w:eastAsia="標楷體" w:hAnsi="Times New Roman"/>
          <w:sz w:val="28"/>
          <w:szCs w:val="28"/>
        </w:rPr>
        <w:t xml:space="preserve">  </w:t>
      </w:r>
      <w:r w:rsidRPr="001A68ED">
        <w:rPr>
          <w:rFonts w:ascii="Times New Roman" w:eastAsia="標楷體" w:hAnsi="Times New Roman"/>
          <w:sz w:val="28"/>
          <w:szCs w:val="28"/>
        </w:rPr>
        <w:t>南</w:t>
      </w:r>
      <w:r w:rsidRPr="00651174">
        <w:rPr>
          <w:rFonts w:ascii="Times New Roman" w:eastAsia="標楷體" w:hAnsi="Times New Roman"/>
          <w:sz w:val="28"/>
          <w:szCs w:val="28"/>
        </w:rPr>
        <w:t>臺</w:t>
      </w:r>
      <w:r w:rsidRPr="001A68ED">
        <w:rPr>
          <w:rFonts w:ascii="Times New Roman" w:eastAsia="標楷體" w:hAnsi="Times New Roman"/>
          <w:sz w:val="28"/>
          <w:szCs w:val="28"/>
        </w:rPr>
        <w:t>科技大學（以下簡稱本校）為建立採購制度，依公平、公開之採購程序，提升採購效率與功能，確保採購品質，爰制定本辦法。</w:t>
      </w:r>
    </w:p>
    <w:p w:rsidR="000E16D5" w:rsidRPr="001A68ED" w:rsidRDefault="000E16D5" w:rsidP="002715DD">
      <w:pPr>
        <w:spacing w:beforeLines="50" w:before="180" w:afterLines="50" w:after="180" w:line="0" w:lineRule="atLeast"/>
        <w:ind w:left="1400" w:hangingChars="500" w:hanging="1400"/>
        <w:jc w:val="both"/>
        <w:rPr>
          <w:rFonts w:ascii="Times New Roman" w:eastAsia="標楷體" w:hAnsi="Times New Roman"/>
          <w:sz w:val="28"/>
          <w:szCs w:val="28"/>
        </w:rPr>
      </w:pPr>
      <w:r w:rsidRPr="001A68ED">
        <w:rPr>
          <w:rFonts w:ascii="Times New Roman" w:eastAsia="標楷體" w:hAnsi="Times New Roman"/>
          <w:sz w:val="28"/>
          <w:szCs w:val="28"/>
        </w:rPr>
        <w:t>第</w:t>
      </w:r>
      <w:r w:rsidRPr="001A68ED">
        <w:rPr>
          <w:rFonts w:ascii="Times New Roman" w:eastAsia="標楷體" w:hAnsi="Times New Roman"/>
          <w:sz w:val="28"/>
          <w:szCs w:val="28"/>
        </w:rPr>
        <w:t xml:space="preserve"> </w:t>
      </w:r>
      <w:r w:rsidRPr="001A68ED">
        <w:rPr>
          <w:rFonts w:ascii="Times New Roman" w:eastAsia="標楷體" w:hAnsi="Times New Roman"/>
          <w:sz w:val="28"/>
          <w:szCs w:val="28"/>
        </w:rPr>
        <w:t>二</w:t>
      </w:r>
      <w:r w:rsidRPr="001A68ED">
        <w:rPr>
          <w:rFonts w:ascii="Times New Roman" w:eastAsia="標楷體" w:hAnsi="Times New Roman"/>
          <w:sz w:val="28"/>
          <w:szCs w:val="28"/>
        </w:rPr>
        <w:t xml:space="preserve"> </w:t>
      </w:r>
      <w:r w:rsidRPr="001A68ED">
        <w:rPr>
          <w:rFonts w:ascii="Times New Roman" w:eastAsia="標楷體" w:hAnsi="Times New Roman"/>
          <w:sz w:val="28"/>
          <w:szCs w:val="28"/>
        </w:rPr>
        <w:t>條</w:t>
      </w:r>
      <w:r w:rsidRPr="001A68ED">
        <w:rPr>
          <w:rFonts w:ascii="Times New Roman" w:eastAsia="標楷體" w:hAnsi="Times New Roman"/>
          <w:sz w:val="28"/>
          <w:szCs w:val="28"/>
        </w:rPr>
        <w:t xml:space="preserve">  </w:t>
      </w:r>
      <w:r w:rsidRPr="001A68ED">
        <w:rPr>
          <w:rFonts w:ascii="Times New Roman" w:eastAsia="標楷體" w:hAnsi="Times New Roman"/>
          <w:sz w:val="28"/>
          <w:szCs w:val="28"/>
        </w:rPr>
        <w:t>本辦法所稱採購，指工程之定作、財物之買受、定製、承租，以及勞務之委任、僱傭等。</w:t>
      </w:r>
    </w:p>
    <w:p w:rsidR="000E16D5" w:rsidRPr="001A68ED" w:rsidRDefault="000E16D5" w:rsidP="000E16D5">
      <w:pPr>
        <w:snapToGrid w:val="0"/>
        <w:spacing w:beforeLines="50" w:before="180" w:afterLines="50" w:after="180" w:line="320" w:lineRule="exact"/>
        <w:ind w:left="1400" w:hangingChars="500" w:hanging="1400"/>
        <w:jc w:val="both"/>
        <w:rPr>
          <w:rFonts w:ascii="Times New Roman" w:eastAsia="標楷體" w:hAnsi="Times New Roman"/>
          <w:sz w:val="28"/>
          <w:szCs w:val="28"/>
        </w:rPr>
      </w:pPr>
      <w:r w:rsidRPr="001A68ED">
        <w:rPr>
          <w:rFonts w:ascii="Times New Roman" w:eastAsia="標楷體" w:hAnsi="Times New Roman"/>
          <w:sz w:val="28"/>
          <w:szCs w:val="28"/>
        </w:rPr>
        <w:t>第</w:t>
      </w:r>
      <w:r w:rsidRPr="001A68ED">
        <w:rPr>
          <w:rFonts w:ascii="Times New Roman" w:eastAsia="標楷體" w:hAnsi="Times New Roman"/>
          <w:sz w:val="28"/>
          <w:szCs w:val="28"/>
        </w:rPr>
        <w:t xml:space="preserve"> </w:t>
      </w:r>
      <w:r w:rsidRPr="001A68ED">
        <w:rPr>
          <w:rFonts w:ascii="Times New Roman" w:eastAsia="標楷體" w:hAnsi="Times New Roman"/>
          <w:sz w:val="28"/>
          <w:szCs w:val="28"/>
        </w:rPr>
        <w:t>三</w:t>
      </w:r>
      <w:r w:rsidRPr="001A68ED">
        <w:rPr>
          <w:rFonts w:ascii="Times New Roman" w:eastAsia="標楷體" w:hAnsi="Times New Roman"/>
          <w:sz w:val="28"/>
          <w:szCs w:val="28"/>
        </w:rPr>
        <w:t xml:space="preserve"> </w:t>
      </w:r>
      <w:r w:rsidRPr="001A68ED">
        <w:rPr>
          <w:rFonts w:ascii="Times New Roman" w:eastAsia="標楷體" w:hAnsi="Times New Roman"/>
          <w:sz w:val="28"/>
          <w:szCs w:val="28"/>
        </w:rPr>
        <w:t>條</w:t>
      </w:r>
      <w:r w:rsidRPr="001A68ED">
        <w:rPr>
          <w:rFonts w:ascii="Times New Roman" w:eastAsia="標楷體" w:hAnsi="Times New Roman"/>
          <w:sz w:val="28"/>
          <w:szCs w:val="28"/>
        </w:rPr>
        <w:t xml:space="preserve">  </w:t>
      </w:r>
      <w:r w:rsidRPr="001A68ED">
        <w:rPr>
          <w:rFonts w:ascii="Times New Roman" w:eastAsia="標楷體" w:hAnsi="Times New Roman"/>
          <w:sz w:val="28"/>
          <w:szCs w:val="28"/>
        </w:rPr>
        <w:t>本校之採購業務由總務處之事務組及營繕組分別負責辦理。</w:t>
      </w:r>
    </w:p>
    <w:p w:rsidR="000E16D5" w:rsidRPr="001A68ED" w:rsidRDefault="000E16D5" w:rsidP="000E16D5">
      <w:pPr>
        <w:snapToGrid w:val="0"/>
        <w:spacing w:beforeLines="50" w:before="180" w:afterLines="50" w:after="180" w:line="320" w:lineRule="exact"/>
        <w:ind w:left="1440"/>
        <w:jc w:val="both"/>
        <w:rPr>
          <w:rFonts w:ascii="Times New Roman" w:eastAsia="標楷體" w:hAnsi="Times New Roman"/>
          <w:sz w:val="28"/>
          <w:szCs w:val="28"/>
        </w:rPr>
      </w:pPr>
      <w:r w:rsidRPr="001A68ED">
        <w:rPr>
          <w:rFonts w:ascii="Times New Roman" w:eastAsia="標楷體" w:hAnsi="Times New Roman"/>
          <w:sz w:val="28"/>
          <w:szCs w:val="28"/>
        </w:rPr>
        <w:t>已簽訂共同供應契約之採購項目，仍須提請購申請，由總務處辦理；上述共同供應契約內容，由總務處公告之。</w:t>
      </w:r>
    </w:p>
    <w:p w:rsidR="000E16D5" w:rsidRPr="001A68ED" w:rsidRDefault="000E16D5" w:rsidP="000E16D5">
      <w:pPr>
        <w:snapToGrid w:val="0"/>
        <w:spacing w:beforeLines="50" w:before="180" w:afterLines="50" w:after="180" w:line="320" w:lineRule="exact"/>
        <w:ind w:left="1440"/>
        <w:jc w:val="both"/>
        <w:rPr>
          <w:rFonts w:ascii="Times New Roman" w:eastAsia="標楷體" w:hAnsi="Times New Roman"/>
          <w:i/>
          <w:sz w:val="28"/>
          <w:szCs w:val="28"/>
          <w:u w:val="single"/>
        </w:rPr>
      </w:pPr>
      <w:r w:rsidRPr="001A68ED">
        <w:rPr>
          <w:rFonts w:ascii="Times New Roman" w:eastAsia="標楷體" w:hAnsi="Times New Roman"/>
          <w:sz w:val="28"/>
          <w:szCs w:val="28"/>
        </w:rPr>
        <w:t>各項採購案，除校長或其授權人核准之授權、借支之採購業務，可由各單位自行辦理，其請購及核銷程序可合併一次辦理，但經審查不符支用規定者，仍不得核銷。</w:t>
      </w:r>
    </w:p>
    <w:p w:rsidR="000E16D5" w:rsidRPr="001A68ED" w:rsidRDefault="000E16D5" w:rsidP="000E16D5">
      <w:pPr>
        <w:snapToGrid w:val="0"/>
        <w:spacing w:line="32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1A68ED">
        <w:rPr>
          <w:rFonts w:ascii="Times New Roman" w:eastAsia="標楷體" w:hAnsi="Times New Roman"/>
          <w:sz w:val="28"/>
          <w:szCs w:val="28"/>
        </w:rPr>
        <w:t>第</w:t>
      </w:r>
      <w:r w:rsidRPr="001A68ED">
        <w:rPr>
          <w:rFonts w:ascii="Times New Roman" w:eastAsia="標楷體" w:hAnsi="Times New Roman"/>
          <w:sz w:val="28"/>
          <w:szCs w:val="28"/>
        </w:rPr>
        <w:t xml:space="preserve"> </w:t>
      </w:r>
      <w:r w:rsidRPr="001A68ED">
        <w:rPr>
          <w:rFonts w:ascii="Times New Roman" w:eastAsia="標楷體" w:hAnsi="Times New Roman"/>
          <w:sz w:val="28"/>
          <w:szCs w:val="28"/>
        </w:rPr>
        <w:t>四</w:t>
      </w:r>
      <w:r w:rsidRPr="001A68ED">
        <w:rPr>
          <w:rFonts w:ascii="Times New Roman" w:eastAsia="標楷體" w:hAnsi="Times New Roman"/>
          <w:sz w:val="28"/>
          <w:szCs w:val="28"/>
        </w:rPr>
        <w:t xml:space="preserve"> </w:t>
      </w:r>
      <w:r w:rsidRPr="001A68ED">
        <w:rPr>
          <w:rFonts w:ascii="Times New Roman" w:eastAsia="標楷體" w:hAnsi="Times New Roman"/>
          <w:sz w:val="28"/>
          <w:szCs w:val="28"/>
        </w:rPr>
        <w:t>條</w:t>
      </w:r>
      <w:r w:rsidRPr="001A68ED">
        <w:rPr>
          <w:rFonts w:ascii="Times New Roman" w:eastAsia="標楷體" w:hAnsi="Times New Roman"/>
          <w:sz w:val="28"/>
          <w:szCs w:val="28"/>
        </w:rPr>
        <w:t xml:space="preserve">  </w:t>
      </w:r>
      <w:r w:rsidRPr="001A68ED">
        <w:rPr>
          <w:rFonts w:ascii="Times New Roman" w:eastAsia="標楷體" w:hAnsi="Times New Roman"/>
          <w:sz w:val="28"/>
          <w:szCs w:val="28"/>
        </w:rPr>
        <w:t>採購案應依下列規定辦理：</w:t>
      </w:r>
    </w:p>
    <w:p w:rsidR="000E16D5" w:rsidRPr="001A68ED" w:rsidRDefault="000E16D5" w:rsidP="000E16D5">
      <w:pPr>
        <w:pStyle w:val="a7"/>
        <w:snapToGrid w:val="0"/>
        <w:spacing w:beforeLines="50" w:before="180" w:afterLines="50" w:after="180" w:line="320" w:lineRule="exact"/>
        <w:ind w:leftChars="500" w:left="2040" w:hangingChars="300" w:hanging="840"/>
        <w:jc w:val="both"/>
        <w:rPr>
          <w:rFonts w:ascii="Times New Roman" w:eastAsia="標楷體" w:hAnsi="Times New Roman"/>
          <w:sz w:val="28"/>
          <w:szCs w:val="28"/>
        </w:rPr>
      </w:pPr>
      <w:r w:rsidRPr="001A68ED">
        <w:rPr>
          <w:rFonts w:ascii="Times New Roman" w:eastAsia="標楷體" w:hAnsi="Times New Roman"/>
          <w:sz w:val="28"/>
          <w:szCs w:val="28"/>
        </w:rPr>
        <w:t xml:space="preserve">  </w:t>
      </w:r>
      <w:r w:rsidRPr="001A68ED">
        <w:rPr>
          <w:rFonts w:ascii="Times New Roman" w:eastAsia="標楷體" w:hAnsi="Times New Roman"/>
          <w:sz w:val="28"/>
          <w:szCs w:val="28"/>
        </w:rPr>
        <w:t>一、各申請人就業務需求詳細填妥「經費動支暨請購申請單」，經單位主管核章後，依本校經費動支暨請購申請流程辦理。</w:t>
      </w:r>
    </w:p>
    <w:p w:rsidR="000E16D5" w:rsidRPr="001A68ED" w:rsidRDefault="000E16D5" w:rsidP="000E16D5">
      <w:pPr>
        <w:pStyle w:val="a7"/>
        <w:snapToGrid w:val="0"/>
        <w:spacing w:beforeLines="50" w:before="180" w:afterLines="50" w:after="180" w:line="320" w:lineRule="exact"/>
        <w:ind w:leftChars="500" w:left="2040" w:hangingChars="300" w:hanging="840"/>
        <w:jc w:val="both"/>
        <w:rPr>
          <w:rFonts w:ascii="Times New Roman" w:eastAsia="標楷體" w:hAnsi="Times New Roman"/>
          <w:sz w:val="28"/>
          <w:szCs w:val="28"/>
        </w:rPr>
      </w:pPr>
      <w:r w:rsidRPr="001A68ED">
        <w:rPr>
          <w:rFonts w:ascii="Times New Roman" w:eastAsia="標楷體" w:hAnsi="Times New Roman"/>
          <w:sz w:val="28"/>
          <w:szCs w:val="28"/>
        </w:rPr>
        <w:t xml:space="preserve">  </w:t>
      </w:r>
      <w:r w:rsidRPr="001A68ED">
        <w:rPr>
          <w:rFonts w:ascii="Times New Roman" w:eastAsia="標楷體" w:hAnsi="Times New Roman"/>
          <w:sz w:val="28"/>
          <w:szCs w:val="28"/>
        </w:rPr>
        <w:t>二、接受政府機關補助所辦理之採購，其補助金額占該採購金額半數以上，且補助金額在公告金額以上者，應根據政府採購法規定辦理，並應受該機關之監督。</w:t>
      </w:r>
    </w:p>
    <w:p w:rsidR="000E16D5" w:rsidRPr="001A68ED" w:rsidRDefault="000E16D5" w:rsidP="000E16D5">
      <w:pPr>
        <w:pStyle w:val="a7"/>
        <w:snapToGrid w:val="0"/>
        <w:spacing w:beforeLines="50" w:before="180" w:afterLines="50" w:after="180" w:line="320" w:lineRule="exact"/>
        <w:ind w:leftChars="500" w:left="2040" w:hangingChars="300" w:hanging="840"/>
        <w:jc w:val="both"/>
        <w:rPr>
          <w:rFonts w:ascii="Times New Roman" w:eastAsia="標楷體" w:hAnsi="Times New Roman"/>
          <w:sz w:val="28"/>
          <w:szCs w:val="28"/>
        </w:rPr>
      </w:pPr>
      <w:r w:rsidRPr="001A68ED">
        <w:rPr>
          <w:rFonts w:ascii="Times New Roman" w:eastAsia="標楷體" w:hAnsi="Times New Roman"/>
          <w:sz w:val="28"/>
          <w:szCs w:val="28"/>
        </w:rPr>
        <w:t xml:space="preserve">  </w:t>
      </w:r>
      <w:r w:rsidRPr="001A68ED">
        <w:rPr>
          <w:rFonts w:ascii="Times New Roman" w:eastAsia="標楷體" w:hAnsi="Times New Roman"/>
          <w:sz w:val="28"/>
          <w:szCs w:val="28"/>
        </w:rPr>
        <w:t>三、採購案件如係本校自籌款或特殊狀況，經校長或授權人簽核後，得依循政府採購法精神及原則由採購單位辦理。</w:t>
      </w:r>
    </w:p>
    <w:p w:rsidR="000E16D5" w:rsidRPr="001A68ED" w:rsidRDefault="000E16D5" w:rsidP="000E16D5">
      <w:pPr>
        <w:pStyle w:val="a7"/>
        <w:snapToGrid w:val="0"/>
        <w:spacing w:beforeLines="50" w:before="180" w:afterLines="50" w:after="180" w:line="320" w:lineRule="exact"/>
        <w:ind w:leftChars="600" w:left="2000" w:hangingChars="200" w:hanging="560"/>
        <w:jc w:val="both"/>
        <w:rPr>
          <w:rFonts w:ascii="Times New Roman" w:eastAsia="標楷體" w:hAnsi="Times New Roman"/>
          <w:sz w:val="28"/>
          <w:szCs w:val="28"/>
        </w:rPr>
      </w:pPr>
      <w:r w:rsidRPr="001A68ED">
        <w:rPr>
          <w:rFonts w:ascii="Times New Roman" w:eastAsia="標楷體" w:hAnsi="Times New Roman"/>
          <w:sz w:val="28"/>
          <w:szCs w:val="28"/>
        </w:rPr>
        <w:t>四、新臺幣十萬元</w:t>
      </w:r>
      <w:r w:rsidRPr="001A68ED">
        <w:rPr>
          <w:rFonts w:ascii="Times New Roman" w:eastAsia="標楷體" w:hAnsi="Times New Roman"/>
          <w:sz w:val="28"/>
          <w:szCs w:val="28"/>
        </w:rPr>
        <w:t>(</w:t>
      </w:r>
      <w:r w:rsidRPr="001A68ED">
        <w:rPr>
          <w:rFonts w:ascii="Times New Roman" w:eastAsia="標楷體" w:hAnsi="Times New Roman"/>
          <w:sz w:val="28"/>
          <w:szCs w:val="28"/>
        </w:rPr>
        <w:t>含</w:t>
      </w:r>
      <w:r w:rsidRPr="001A68ED">
        <w:rPr>
          <w:rFonts w:ascii="Times New Roman" w:eastAsia="標楷體" w:hAnsi="Times New Roman"/>
          <w:sz w:val="28"/>
          <w:szCs w:val="28"/>
        </w:rPr>
        <w:t>)</w:t>
      </w:r>
      <w:r w:rsidRPr="001A68ED">
        <w:rPr>
          <w:rFonts w:ascii="Times New Roman" w:eastAsia="標楷體" w:hAnsi="Times New Roman"/>
          <w:sz w:val="28"/>
          <w:szCs w:val="28"/>
        </w:rPr>
        <w:t>以下之小額採購應取得二家估價單辦理比價議價，但五萬元</w:t>
      </w:r>
      <w:r w:rsidRPr="001A68ED">
        <w:rPr>
          <w:rFonts w:ascii="Times New Roman" w:eastAsia="標楷體" w:hAnsi="Times New Roman"/>
          <w:sz w:val="28"/>
          <w:szCs w:val="28"/>
        </w:rPr>
        <w:t>(</w:t>
      </w:r>
      <w:r w:rsidRPr="001A68ED">
        <w:rPr>
          <w:rFonts w:ascii="Times New Roman" w:eastAsia="標楷體" w:hAnsi="Times New Roman"/>
          <w:sz w:val="28"/>
          <w:szCs w:val="28"/>
        </w:rPr>
        <w:t>含</w:t>
      </w:r>
      <w:r w:rsidRPr="001A68ED">
        <w:rPr>
          <w:rFonts w:ascii="Times New Roman" w:eastAsia="標楷體" w:hAnsi="Times New Roman"/>
          <w:sz w:val="28"/>
          <w:szCs w:val="28"/>
        </w:rPr>
        <w:t>)</w:t>
      </w:r>
      <w:r w:rsidRPr="001A68ED">
        <w:rPr>
          <w:rFonts w:ascii="Times New Roman" w:eastAsia="標楷體" w:hAnsi="Times New Roman"/>
          <w:sz w:val="28"/>
          <w:szCs w:val="28"/>
        </w:rPr>
        <w:t>以下之小額採購，可以只取得一家估價單。</w:t>
      </w:r>
    </w:p>
    <w:p w:rsidR="000E16D5" w:rsidRPr="001A68ED" w:rsidRDefault="000E16D5" w:rsidP="000E16D5">
      <w:pPr>
        <w:pStyle w:val="a7"/>
        <w:snapToGrid w:val="0"/>
        <w:spacing w:beforeLines="50" w:before="180" w:afterLines="50" w:after="180" w:line="320" w:lineRule="exact"/>
        <w:ind w:leftChars="600" w:left="2000" w:hangingChars="200" w:hanging="560"/>
        <w:jc w:val="both"/>
        <w:rPr>
          <w:rFonts w:ascii="Times New Roman" w:eastAsia="標楷體" w:hAnsi="Times New Roman"/>
          <w:sz w:val="28"/>
          <w:szCs w:val="28"/>
        </w:rPr>
      </w:pPr>
      <w:r w:rsidRPr="001A68ED">
        <w:rPr>
          <w:rFonts w:ascii="Times New Roman" w:eastAsia="標楷體" w:hAnsi="Times New Roman"/>
          <w:sz w:val="28"/>
          <w:szCs w:val="28"/>
        </w:rPr>
        <w:t>五、採購金額如係逾新台幣十萬元，但未達新台幣一百萬元之採購，應參照政府採購法</w:t>
      </w:r>
      <w:r w:rsidRPr="008D28DE">
        <w:rPr>
          <w:rFonts w:ascii="Times New Roman" w:eastAsia="標楷體" w:hAnsi="Times New Roman"/>
          <w:sz w:val="28"/>
          <w:szCs w:val="28"/>
        </w:rPr>
        <w:t>之規定，得以公開取得報價單或企劃書公告或以限制性招標方式辦理。</w:t>
      </w:r>
      <w:r w:rsidRPr="001A68ED">
        <w:rPr>
          <w:rFonts w:ascii="Times New Roman" w:eastAsia="標楷體" w:hAnsi="Times New Roman"/>
          <w:sz w:val="28"/>
          <w:szCs w:val="28"/>
        </w:rPr>
        <w:t>。</w:t>
      </w:r>
    </w:p>
    <w:p w:rsidR="000E16D5" w:rsidRPr="008D28DE" w:rsidRDefault="000E16D5" w:rsidP="000E16D5">
      <w:pPr>
        <w:pStyle w:val="a7"/>
        <w:snapToGrid w:val="0"/>
        <w:spacing w:beforeLines="50" w:before="180" w:afterLines="50" w:after="180" w:line="320" w:lineRule="exact"/>
        <w:ind w:leftChars="600" w:left="2000" w:hangingChars="200" w:hanging="560"/>
        <w:jc w:val="both"/>
        <w:rPr>
          <w:rFonts w:ascii="Times New Roman" w:eastAsia="標楷體" w:hAnsi="Times New Roman"/>
          <w:sz w:val="28"/>
          <w:szCs w:val="28"/>
        </w:rPr>
      </w:pPr>
      <w:r w:rsidRPr="001A68ED">
        <w:rPr>
          <w:rFonts w:ascii="Times New Roman" w:eastAsia="標楷體" w:hAnsi="Times New Roman"/>
          <w:sz w:val="28"/>
          <w:szCs w:val="28"/>
        </w:rPr>
        <w:lastRenderedPageBreak/>
        <w:t>六、採購金額如係逾新台幣一百萬元以上之採購，應參照政府採購法</w:t>
      </w:r>
      <w:r w:rsidRPr="008D28DE">
        <w:rPr>
          <w:rFonts w:ascii="Times New Roman" w:eastAsia="標楷體" w:hAnsi="Times New Roman"/>
          <w:sz w:val="28"/>
          <w:szCs w:val="28"/>
        </w:rPr>
        <w:t>之規定，得以公開招標、選擇性招標或限制性招標方式辦理。</w:t>
      </w:r>
    </w:p>
    <w:p w:rsidR="000E16D5" w:rsidRPr="001A68ED" w:rsidRDefault="000E16D5" w:rsidP="000E16D5">
      <w:pPr>
        <w:pStyle w:val="a7"/>
        <w:snapToGrid w:val="0"/>
        <w:spacing w:beforeLines="50" w:before="180" w:afterLines="50" w:after="180" w:line="320" w:lineRule="exact"/>
        <w:ind w:leftChars="600" w:left="2000" w:hangingChars="200" w:hanging="560"/>
        <w:jc w:val="both"/>
        <w:rPr>
          <w:rFonts w:ascii="Times New Roman" w:eastAsia="標楷體" w:hAnsi="Times New Roman"/>
          <w:sz w:val="28"/>
          <w:szCs w:val="28"/>
        </w:rPr>
      </w:pPr>
      <w:r w:rsidRPr="001A68ED">
        <w:rPr>
          <w:rFonts w:ascii="Times New Roman" w:eastAsia="標楷體" w:hAnsi="Times New Roman"/>
          <w:sz w:val="28"/>
          <w:szCs w:val="28"/>
        </w:rPr>
        <w:t>七、財物及工程採購如逾新臺幣五千萬元、勞務採購如逾新臺幣一千萬元之採購，應參照依政府採購法第十二條及第十九條辦理。其會同監辦程序除參照政府採購法第十三條辦理外，另增本校董事會監察人會同監辦。</w:t>
      </w:r>
    </w:p>
    <w:p w:rsidR="000E16D5" w:rsidRPr="001A68ED" w:rsidRDefault="000E16D5" w:rsidP="000E16D5">
      <w:pPr>
        <w:pStyle w:val="a7"/>
        <w:snapToGrid w:val="0"/>
        <w:spacing w:beforeLines="50" w:before="180" w:afterLines="50" w:after="180" w:line="320" w:lineRule="exact"/>
        <w:ind w:leftChars="600" w:left="2000" w:hangingChars="200" w:hanging="560"/>
        <w:jc w:val="both"/>
        <w:rPr>
          <w:rFonts w:ascii="Times New Roman" w:eastAsia="標楷體" w:hAnsi="Times New Roman"/>
          <w:sz w:val="28"/>
          <w:szCs w:val="28"/>
        </w:rPr>
      </w:pPr>
      <w:r w:rsidRPr="001A68ED">
        <w:rPr>
          <w:rFonts w:ascii="Times New Roman" w:eastAsia="標楷體" w:hAnsi="Times New Roman"/>
          <w:sz w:val="28"/>
          <w:szCs w:val="28"/>
        </w:rPr>
        <w:t>八、各單位不得意圖規避本辦法之適用而分批辦理採購。</w:t>
      </w:r>
    </w:p>
    <w:p w:rsidR="000E16D5" w:rsidRPr="001A68ED" w:rsidRDefault="000E16D5" w:rsidP="000E16D5">
      <w:pPr>
        <w:pStyle w:val="a7"/>
        <w:snapToGrid w:val="0"/>
        <w:spacing w:beforeLines="50" w:before="180" w:afterLines="50" w:after="180" w:line="320" w:lineRule="exact"/>
        <w:ind w:leftChars="600" w:left="2000" w:hangingChars="200" w:hanging="560"/>
        <w:jc w:val="both"/>
        <w:rPr>
          <w:rFonts w:ascii="Times New Roman" w:eastAsia="標楷體" w:hAnsi="Times New Roman"/>
          <w:sz w:val="28"/>
          <w:szCs w:val="28"/>
        </w:rPr>
      </w:pPr>
      <w:r w:rsidRPr="001A68ED">
        <w:rPr>
          <w:rFonts w:ascii="Times New Roman" w:eastAsia="標楷體" w:hAnsi="Times New Roman"/>
          <w:sz w:val="28"/>
          <w:szCs w:val="28"/>
        </w:rPr>
        <w:t>九、如有因颱風、地震或其他緊急事件，會危及本校師生安全或財務時，得經由校長或其授權人簽核後，逕行辦理採購。</w:t>
      </w:r>
    </w:p>
    <w:p w:rsidR="000E16D5" w:rsidRPr="001A68ED" w:rsidRDefault="000E16D5" w:rsidP="000E16D5">
      <w:pPr>
        <w:pStyle w:val="a7"/>
        <w:snapToGrid w:val="0"/>
        <w:spacing w:beforeLines="50" w:before="180" w:afterLines="50" w:after="180" w:line="320" w:lineRule="exact"/>
        <w:ind w:leftChars="600" w:left="2000" w:hangingChars="200" w:hanging="560"/>
        <w:jc w:val="both"/>
        <w:rPr>
          <w:rFonts w:ascii="Times New Roman" w:eastAsia="標楷體" w:hAnsi="Times New Roman"/>
          <w:sz w:val="28"/>
          <w:szCs w:val="28"/>
        </w:rPr>
      </w:pPr>
      <w:r w:rsidRPr="001A68ED">
        <w:rPr>
          <w:rFonts w:ascii="Times New Roman" w:eastAsia="標楷體" w:hAnsi="Times New Roman"/>
          <w:sz w:val="28"/>
          <w:szCs w:val="28"/>
        </w:rPr>
        <w:t>十、採購金額已逾新台幣十萬元以上，但未達新台幣五十萬元者，應與廠商簽訂書面採購簡約，其中應約定交貨日期、保固、罰則等事宜。採購金額達新台幣五十萬元以上者，應與廠商簽訂正式書面採購契約；會計科目如編列為機械儀器設備、土地改良物及建築物等之採購項目，其契約並應有保固金之約定。</w:t>
      </w:r>
    </w:p>
    <w:p w:rsidR="000E16D5" w:rsidRPr="001A68ED" w:rsidRDefault="000E16D5" w:rsidP="000E16D5">
      <w:pPr>
        <w:pStyle w:val="a7"/>
        <w:snapToGrid w:val="0"/>
        <w:spacing w:beforeLines="50" w:before="180" w:afterLines="50" w:after="180" w:line="320" w:lineRule="exact"/>
        <w:ind w:leftChars="594" w:left="2417" w:hangingChars="354" w:hanging="991"/>
        <w:jc w:val="both"/>
        <w:rPr>
          <w:rFonts w:ascii="Times New Roman" w:eastAsia="標楷體" w:hAnsi="Times New Roman"/>
          <w:sz w:val="28"/>
          <w:szCs w:val="28"/>
        </w:rPr>
      </w:pPr>
      <w:r w:rsidRPr="001A68ED">
        <w:rPr>
          <w:rFonts w:ascii="Times New Roman" w:eastAsia="標楷體" w:hAnsi="Times New Roman"/>
          <w:sz w:val="28"/>
          <w:szCs w:val="28"/>
        </w:rPr>
        <w:t>十一、採購文件之制訂須納入智慧財產權之相關約定，以確</w:t>
      </w:r>
      <w:r w:rsidRPr="001A68ED">
        <w:rPr>
          <w:rFonts w:ascii="Times New Roman" w:eastAsia="標楷體" w:hAnsi="Times New Roman"/>
          <w:sz w:val="28"/>
          <w:szCs w:val="28"/>
        </w:rPr>
        <w:t xml:space="preserve">                 </w:t>
      </w:r>
      <w:r w:rsidRPr="001A68ED">
        <w:rPr>
          <w:rFonts w:ascii="Times New Roman" w:eastAsia="標楷體" w:hAnsi="Times New Roman"/>
          <w:sz w:val="28"/>
          <w:szCs w:val="28"/>
        </w:rPr>
        <w:t>保本校權益並避免侵權。</w:t>
      </w:r>
    </w:p>
    <w:p w:rsidR="000E16D5" w:rsidRPr="001A68ED" w:rsidRDefault="000E16D5" w:rsidP="000E16D5">
      <w:pPr>
        <w:snapToGrid w:val="0"/>
        <w:spacing w:beforeLines="50" w:before="180" w:afterLines="50" w:after="180" w:line="320" w:lineRule="exact"/>
        <w:ind w:left="1400" w:hangingChars="500" w:hanging="1400"/>
        <w:jc w:val="both"/>
        <w:rPr>
          <w:rFonts w:ascii="Times New Roman" w:eastAsia="標楷體" w:hAnsi="Times New Roman"/>
          <w:sz w:val="28"/>
          <w:szCs w:val="28"/>
        </w:rPr>
      </w:pPr>
      <w:r w:rsidRPr="001A68ED">
        <w:rPr>
          <w:rFonts w:ascii="Times New Roman" w:eastAsia="標楷體" w:hAnsi="Times New Roman"/>
          <w:sz w:val="28"/>
          <w:szCs w:val="28"/>
        </w:rPr>
        <w:t>第</w:t>
      </w:r>
      <w:r w:rsidRPr="001A68ED">
        <w:rPr>
          <w:rFonts w:ascii="Times New Roman" w:eastAsia="標楷體" w:hAnsi="Times New Roman"/>
          <w:sz w:val="28"/>
          <w:szCs w:val="28"/>
        </w:rPr>
        <w:t xml:space="preserve"> </w:t>
      </w:r>
      <w:r w:rsidRPr="001A68ED">
        <w:rPr>
          <w:rFonts w:ascii="Times New Roman" w:eastAsia="標楷體" w:hAnsi="Times New Roman"/>
          <w:sz w:val="28"/>
          <w:szCs w:val="28"/>
        </w:rPr>
        <w:t>五</w:t>
      </w:r>
      <w:r w:rsidRPr="001A68ED">
        <w:rPr>
          <w:rFonts w:ascii="Times New Roman" w:eastAsia="標楷體" w:hAnsi="Times New Roman"/>
          <w:sz w:val="28"/>
          <w:szCs w:val="28"/>
        </w:rPr>
        <w:t xml:space="preserve"> </w:t>
      </w:r>
      <w:r w:rsidRPr="001A68ED">
        <w:rPr>
          <w:rFonts w:ascii="Times New Roman" w:eastAsia="標楷體" w:hAnsi="Times New Roman"/>
          <w:sz w:val="28"/>
          <w:szCs w:val="28"/>
        </w:rPr>
        <w:t>條</w:t>
      </w:r>
      <w:r w:rsidRPr="001A68ED">
        <w:rPr>
          <w:rFonts w:ascii="Times New Roman" w:eastAsia="標楷體" w:hAnsi="Times New Roman"/>
          <w:sz w:val="28"/>
          <w:szCs w:val="28"/>
        </w:rPr>
        <w:t xml:space="preserve">  </w:t>
      </w:r>
      <w:r w:rsidRPr="001A68ED">
        <w:rPr>
          <w:rFonts w:ascii="Times New Roman" w:eastAsia="標楷體" w:hAnsi="Times New Roman"/>
          <w:sz w:val="28"/>
          <w:szCs w:val="28"/>
        </w:rPr>
        <w:t>營繕工程採購分為修繕、營建及設計委託等三類，採購應依本辦法第四條相關規定辦理。</w:t>
      </w:r>
    </w:p>
    <w:p w:rsidR="000E16D5" w:rsidRPr="001A68ED" w:rsidRDefault="000E16D5" w:rsidP="000E16D5">
      <w:pPr>
        <w:snapToGrid w:val="0"/>
        <w:spacing w:beforeLines="50" w:before="180" w:afterLines="50" w:after="180" w:line="320" w:lineRule="exact"/>
        <w:ind w:left="1400" w:hangingChars="500" w:hanging="1400"/>
        <w:jc w:val="both"/>
        <w:rPr>
          <w:rFonts w:ascii="Times New Roman" w:eastAsia="標楷體" w:hAnsi="Times New Roman"/>
          <w:sz w:val="28"/>
          <w:szCs w:val="28"/>
        </w:rPr>
      </w:pPr>
      <w:r w:rsidRPr="001A68ED">
        <w:rPr>
          <w:rFonts w:ascii="Times New Roman" w:eastAsia="標楷體" w:hAnsi="Times New Roman"/>
          <w:sz w:val="28"/>
          <w:szCs w:val="28"/>
        </w:rPr>
        <w:tab/>
      </w:r>
      <w:r w:rsidRPr="001A68ED">
        <w:rPr>
          <w:rFonts w:ascii="Times New Roman" w:eastAsia="標楷體" w:hAnsi="Times New Roman"/>
          <w:sz w:val="28"/>
          <w:szCs w:val="28"/>
        </w:rPr>
        <w:t>設計委託類之採購如經校長或授權人簽核後，得改以比價議價、限制性招標或最有利標方式辦理。但十萬元</w:t>
      </w:r>
      <w:r w:rsidRPr="001A68ED">
        <w:rPr>
          <w:rFonts w:ascii="Times New Roman" w:eastAsia="標楷體" w:hAnsi="Times New Roman"/>
          <w:sz w:val="28"/>
          <w:szCs w:val="28"/>
        </w:rPr>
        <w:t>(</w:t>
      </w:r>
      <w:r w:rsidRPr="001A68ED">
        <w:rPr>
          <w:rFonts w:ascii="Times New Roman" w:eastAsia="標楷體" w:hAnsi="Times New Roman"/>
          <w:sz w:val="28"/>
          <w:szCs w:val="28"/>
        </w:rPr>
        <w:t>含</w:t>
      </w:r>
      <w:r w:rsidRPr="001A68ED">
        <w:rPr>
          <w:rFonts w:ascii="Times New Roman" w:eastAsia="標楷體" w:hAnsi="Times New Roman"/>
          <w:sz w:val="28"/>
          <w:szCs w:val="28"/>
        </w:rPr>
        <w:t>)</w:t>
      </w:r>
      <w:r w:rsidRPr="001A68ED">
        <w:rPr>
          <w:rFonts w:ascii="Times New Roman" w:eastAsia="標楷體" w:hAnsi="Times New Roman"/>
          <w:sz w:val="28"/>
          <w:szCs w:val="28"/>
        </w:rPr>
        <w:t>以下之小額採購得取得一家估價單辦理議價。</w:t>
      </w:r>
    </w:p>
    <w:p w:rsidR="000E16D5" w:rsidRPr="001A68ED" w:rsidRDefault="000E16D5" w:rsidP="000E16D5">
      <w:pPr>
        <w:snapToGrid w:val="0"/>
        <w:spacing w:beforeLines="50" w:before="180" w:afterLines="50" w:after="180" w:line="320" w:lineRule="exact"/>
        <w:ind w:left="1400" w:hangingChars="500" w:hanging="1400"/>
        <w:jc w:val="both"/>
        <w:rPr>
          <w:rFonts w:ascii="Times New Roman" w:eastAsia="標楷體" w:hAnsi="Times New Roman"/>
          <w:sz w:val="28"/>
          <w:szCs w:val="28"/>
        </w:rPr>
      </w:pPr>
      <w:r w:rsidRPr="001A68ED">
        <w:rPr>
          <w:rFonts w:ascii="Times New Roman" w:eastAsia="標楷體" w:hAnsi="Times New Roman"/>
          <w:sz w:val="28"/>
          <w:szCs w:val="28"/>
        </w:rPr>
        <w:t xml:space="preserve">       </w:t>
      </w:r>
      <w:r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1A68ED">
        <w:rPr>
          <w:rFonts w:ascii="Times New Roman" w:eastAsia="標楷體" w:hAnsi="Times New Roman"/>
          <w:sz w:val="28"/>
          <w:szCs w:val="28"/>
        </w:rPr>
        <w:t xml:space="preserve"> </w:t>
      </w:r>
      <w:r w:rsidRPr="001A68ED">
        <w:rPr>
          <w:rFonts w:ascii="Times New Roman" w:eastAsia="標楷體" w:hAnsi="Times New Roman"/>
          <w:sz w:val="28"/>
          <w:szCs w:val="28"/>
        </w:rPr>
        <w:t>營繕組得建立優良廠商之名單，作為邀標之對象。</w:t>
      </w:r>
    </w:p>
    <w:p w:rsidR="000E16D5" w:rsidRPr="001A68ED" w:rsidRDefault="000E16D5" w:rsidP="000E16D5">
      <w:pPr>
        <w:snapToGrid w:val="0"/>
        <w:spacing w:beforeLines="50" w:before="180" w:afterLines="50" w:after="180" w:line="320" w:lineRule="exact"/>
        <w:ind w:left="1400" w:hangingChars="500" w:hanging="1400"/>
        <w:jc w:val="both"/>
        <w:rPr>
          <w:rFonts w:ascii="Times New Roman" w:eastAsia="標楷體" w:hAnsi="Times New Roman"/>
          <w:sz w:val="28"/>
          <w:szCs w:val="28"/>
        </w:rPr>
      </w:pPr>
      <w:r w:rsidRPr="001A68ED">
        <w:rPr>
          <w:rFonts w:ascii="Times New Roman" w:eastAsia="標楷體" w:hAnsi="Times New Roman"/>
          <w:sz w:val="28"/>
          <w:szCs w:val="28"/>
        </w:rPr>
        <w:t>第</w:t>
      </w:r>
      <w:r w:rsidRPr="001A68ED">
        <w:rPr>
          <w:rFonts w:ascii="Times New Roman" w:eastAsia="標楷體" w:hAnsi="Times New Roman"/>
          <w:sz w:val="28"/>
          <w:szCs w:val="28"/>
        </w:rPr>
        <w:t xml:space="preserve"> </w:t>
      </w:r>
      <w:r w:rsidRPr="001A68ED">
        <w:rPr>
          <w:rFonts w:ascii="Times New Roman" w:eastAsia="標楷體" w:hAnsi="Times New Roman"/>
          <w:sz w:val="28"/>
          <w:szCs w:val="28"/>
        </w:rPr>
        <w:t>六</w:t>
      </w:r>
      <w:r w:rsidRPr="001A68ED">
        <w:rPr>
          <w:rFonts w:ascii="Times New Roman" w:eastAsia="標楷體" w:hAnsi="Times New Roman"/>
          <w:sz w:val="28"/>
          <w:szCs w:val="28"/>
        </w:rPr>
        <w:t xml:space="preserve"> </w:t>
      </w:r>
      <w:r w:rsidRPr="001A68ED">
        <w:rPr>
          <w:rFonts w:ascii="Times New Roman" w:eastAsia="標楷體" w:hAnsi="Times New Roman"/>
          <w:sz w:val="28"/>
          <w:szCs w:val="28"/>
        </w:rPr>
        <w:t>條</w:t>
      </w:r>
      <w:r w:rsidRPr="001A68ED">
        <w:rPr>
          <w:rFonts w:ascii="Times New Roman" w:eastAsia="標楷體" w:hAnsi="Times New Roman"/>
          <w:sz w:val="28"/>
          <w:szCs w:val="28"/>
        </w:rPr>
        <w:t xml:space="preserve">  </w:t>
      </w:r>
      <w:r w:rsidRPr="001A68ED">
        <w:rPr>
          <w:rFonts w:ascii="Times New Roman" w:eastAsia="標楷體" w:hAnsi="Times New Roman"/>
          <w:sz w:val="28"/>
          <w:szCs w:val="28"/>
        </w:rPr>
        <w:t>採購交貨無誤後，所取得發票或收據，應黏貼於黏貼憑證上，連同動支暨請購單，依規定程序驗收送核。</w:t>
      </w:r>
    </w:p>
    <w:p w:rsidR="000E16D5" w:rsidRPr="001A68ED" w:rsidRDefault="000E16D5" w:rsidP="000E16D5">
      <w:pPr>
        <w:snapToGrid w:val="0"/>
        <w:spacing w:beforeLines="50" w:before="180" w:afterLines="50" w:after="180" w:line="320" w:lineRule="exact"/>
        <w:ind w:left="1440"/>
        <w:jc w:val="both"/>
        <w:rPr>
          <w:rFonts w:ascii="Times New Roman" w:eastAsia="標楷體" w:hAnsi="Times New Roman"/>
          <w:sz w:val="28"/>
          <w:szCs w:val="28"/>
        </w:rPr>
      </w:pPr>
      <w:r w:rsidRPr="001A68ED">
        <w:rPr>
          <w:rFonts w:ascii="Times New Roman" w:eastAsia="標楷體" w:hAnsi="Times New Roman"/>
          <w:sz w:val="28"/>
          <w:szCs w:val="28"/>
        </w:rPr>
        <w:t>採購之驗收應由總務處會同監驗人員及使用單位辦理，驗收人員於驗收時均應會同簽字，並加註驗收日期。</w:t>
      </w:r>
    </w:p>
    <w:p w:rsidR="000E16D5" w:rsidRPr="001A68ED" w:rsidRDefault="000E16D5" w:rsidP="000E16D5">
      <w:pPr>
        <w:tabs>
          <w:tab w:val="left" w:pos="993"/>
        </w:tabs>
        <w:snapToGrid w:val="0"/>
        <w:spacing w:beforeLines="50" w:before="180" w:afterLines="50" w:after="180" w:line="320" w:lineRule="exact"/>
        <w:ind w:left="1417" w:hangingChars="506" w:hanging="1417"/>
        <w:jc w:val="both"/>
        <w:rPr>
          <w:rFonts w:ascii="Times New Roman" w:eastAsia="標楷體" w:hAnsi="Times New Roman"/>
          <w:sz w:val="28"/>
          <w:szCs w:val="28"/>
        </w:rPr>
      </w:pPr>
      <w:r w:rsidRPr="001A68ED">
        <w:rPr>
          <w:rFonts w:ascii="Times New Roman" w:eastAsia="標楷體" w:hAnsi="Times New Roman"/>
          <w:sz w:val="28"/>
          <w:szCs w:val="28"/>
        </w:rPr>
        <w:t>第</w:t>
      </w:r>
      <w:r w:rsidRPr="001A68ED">
        <w:rPr>
          <w:rFonts w:ascii="Times New Roman" w:eastAsia="標楷體" w:hAnsi="Times New Roman"/>
          <w:sz w:val="28"/>
          <w:szCs w:val="28"/>
        </w:rPr>
        <w:t xml:space="preserve"> </w:t>
      </w:r>
      <w:r w:rsidRPr="001A68ED">
        <w:rPr>
          <w:rFonts w:ascii="Times New Roman" w:eastAsia="標楷體" w:hAnsi="Times New Roman"/>
          <w:sz w:val="28"/>
          <w:szCs w:val="28"/>
        </w:rPr>
        <w:t>七</w:t>
      </w:r>
      <w:r w:rsidRPr="001A68ED">
        <w:rPr>
          <w:rFonts w:ascii="Times New Roman" w:eastAsia="標楷體" w:hAnsi="Times New Roman"/>
          <w:sz w:val="28"/>
          <w:szCs w:val="28"/>
        </w:rPr>
        <w:t xml:space="preserve"> </w:t>
      </w:r>
      <w:r w:rsidRPr="001A68ED">
        <w:rPr>
          <w:rFonts w:ascii="Times New Roman" w:eastAsia="標楷體" w:hAnsi="Times New Roman"/>
          <w:sz w:val="28"/>
          <w:szCs w:val="28"/>
        </w:rPr>
        <w:t>條</w:t>
      </w:r>
      <w:r w:rsidRPr="001A68ED">
        <w:rPr>
          <w:rFonts w:ascii="Times New Roman" w:eastAsia="標楷體" w:hAnsi="Times New Roman"/>
          <w:sz w:val="28"/>
          <w:szCs w:val="28"/>
        </w:rPr>
        <w:t xml:space="preserve">  </w:t>
      </w:r>
      <w:r w:rsidRPr="001A68ED">
        <w:rPr>
          <w:rFonts w:ascii="Times New Roman" w:eastAsia="標楷體" w:hAnsi="Times New Roman"/>
          <w:sz w:val="28"/>
          <w:szCs w:val="28"/>
        </w:rPr>
        <w:t>採購作業應依採購作業流程</w:t>
      </w:r>
      <w:r w:rsidRPr="008D28DE">
        <w:rPr>
          <w:rFonts w:ascii="Times New Roman" w:eastAsia="標楷體" w:hAnsi="Times New Roman"/>
          <w:sz w:val="28"/>
          <w:szCs w:val="28"/>
        </w:rPr>
        <w:t>及請購作業注意事項</w:t>
      </w:r>
      <w:r w:rsidRPr="001A68ED">
        <w:rPr>
          <w:rFonts w:ascii="Times New Roman" w:eastAsia="標楷體" w:hAnsi="Times New Roman"/>
          <w:sz w:val="28"/>
          <w:szCs w:val="28"/>
        </w:rPr>
        <w:t>(</w:t>
      </w:r>
      <w:r w:rsidRPr="001A68ED">
        <w:rPr>
          <w:rFonts w:ascii="Times New Roman" w:eastAsia="標楷體" w:hAnsi="Times New Roman"/>
          <w:sz w:val="28"/>
          <w:szCs w:val="28"/>
        </w:rPr>
        <w:t>如附件一、二</w:t>
      </w:r>
      <w:r w:rsidRPr="001A68ED">
        <w:rPr>
          <w:rFonts w:ascii="Times New Roman" w:eastAsia="標楷體" w:hAnsi="Times New Roman"/>
          <w:sz w:val="28"/>
          <w:szCs w:val="28"/>
        </w:rPr>
        <w:t>)</w:t>
      </w:r>
      <w:r w:rsidRPr="001A68ED">
        <w:rPr>
          <w:rFonts w:ascii="Times New Roman" w:eastAsia="標楷體" w:hAnsi="Times New Roman"/>
          <w:sz w:val="28"/>
          <w:szCs w:val="28"/>
        </w:rPr>
        <w:t>辦理。</w:t>
      </w:r>
    </w:p>
    <w:p w:rsidR="000E16D5" w:rsidRPr="001A68ED" w:rsidRDefault="000E16D5" w:rsidP="000E16D5">
      <w:pPr>
        <w:spacing w:beforeLines="50" w:before="180" w:afterLines="50" w:after="180"/>
        <w:jc w:val="both"/>
        <w:rPr>
          <w:rFonts w:ascii="Times New Roman" w:eastAsia="標楷體" w:hAnsi="Times New Roman"/>
          <w:sz w:val="28"/>
          <w:szCs w:val="28"/>
        </w:rPr>
      </w:pPr>
      <w:r w:rsidRPr="001A68ED">
        <w:rPr>
          <w:rFonts w:ascii="Times New Roman" w:eastAsia="標楷體" w:hAnsi="Times New Roman"/>
          <w:sz w:val="28"/>
          <w:szCs w:val="28"/>
        </w:rPr>
        <w:t>第</w:t>
      </w:r>
      <w:r w:rsidRPr="001A68ED">
        <w:rPr>
          <w:rFonts w:ascii="Times New Roman" w:eastAsia="標楷體" w:hAnsi="Times New Roman"/>
          <w:sz w:val="28"/>
          <w:szCs w:val="28"/>
        </w:rPr>
        <w:t xml:space="preserve"> </w:t>
      </w:r>
      <w:r w:rsidRPr="001A68ED">
        <w:rPr>
          <w:rFonts w:ascii="Times New Roman" w:eastAsia="標楷體" w:hAnsi="Times New Roman"/>
          <w:sz w:val="28"/>
          <w:szCs w:val="28"/>
        </w:rPr>
        <w:t>八</w:t>
      </w:r>
      <w:r w:rsidRPr="001A68ED">
        <w:rPr>
          <w:rFonts w:ascii="Times New Roman" w:eastAsia="標楷體" w:hAnsi="Times New Roman"/>
          <w:sz w:val="28"/>
          <w:szCs w:val="28"/>
        </w:rPr>
        <w:t xml:space="preserve"> </w:t>
      </w:r>
      <w:r w:rsidRPr="001A68ED">
        <w:rPr>
          <w:rFonts w:ascii="Times New Roman" w:eastAsia="標楷體" w:hAnsi="Times New Roman"/>
          <w:sz w:val="28"/>
          <w:szCs w:val="28"/>
        </w:rPr>
        <w:t>條</w:t>
      </w:r>
      <w:r w:rsidRPr="001A68ED">
        <w:rPr>
          <w:rFonts w:ascii="Times New Roman" w:eastAsia="標楷體" w:hAnsi="Times New Roman"/>
          <w:sz w:val="28"/>
          <w:szCs w:val="28"/>
        </w:rPr>
        <w:t xml:space="preserve">  </w:t>
      </w:r>
      <w:r w:rsidRPr="001A68ED">
        <w:rPr>
          <w:rFonts w:ascii="Times New Roman" w:eastAsia="標楷體" w:hAnsi="Times New Roman"/>
          <w:sz w:val="28"/>
          <w:szCs w:val="28"/>
        </w:rPr>
        <w:t>本辦法作業要點另訂。</w:t>
      </w:r>
    </w:p>
    <w:p w:rsidR="000E16D5" w:rsidRPr="001A68ED" w:rsidRDefault="000E16D5" w:rsidP="000E16D5">
      <w:pPr>
        <w:spacing w:beforeLines="50" w:before="180" w:afterLines="50" w:after="180"/>
        <w:ind w:left="1440" w:hanging="1440"/>
        <w:jc w:val="both"/>
        <w:rPr>
          <w:rFonts w:ascii="Times New Roman" w:eastAsia="標楷體" w:hAnsi="Times New Roman"/>
          <w:sz w:val="28"/>
          <w:szCs w:val="28"/>
        </w:rPr>
      </w:pPr>
      <w:r w:rsidRPr="001A68ED">
        <w:rPr>
          <w:rFonts w:ascii="Times New Roman" w:eastAsia="標楷體" w:hAnsi="Times New Roman"/>
          <w:sz w:val="28"/>
          <w:szCs w:val="28"/>
        </w:rPr>
        <w:t>第</w:t>
      </w:r>
      <w:r w:rsidRPr="001A68ED">
        <w:rPr>
          <w:rFonts w:ascii="Times New Roman" w:eastAsia="標楷體" w:hAnsi="Times New Roman"/>
          <w:sz w:val="28"/>
          <w:szCs w:val="28"/>
        </w:rPr>
        <w:t xml:space="preserve"> </w:t>
      </w:r>
      <w:r w:rsidRPr="001A68ED">
        <w:rPr>
          <w:rFonts w:ascii="Times New Roman" w:eastAsia="標楷體" w:hAnsi="Times New Roman"/>
          <w:sz w:val="28"/>
          <w:szCs w:val="28"/>
        </w:rPr>
        <w:t>九</w:t>
      </w:r>
      <w:r w:rsidRPr="001A68ED">
        <w:rPr>
          <w:rFonts w:ascii="Times New Roman" w:eastAsia="標楷體" w:hAnsi="Times New Roman"/>
          <w:sz w:val="28"/>
          <w:szCs w:val="28"/>
        </w:rPr>
        <w:t xml:space="preserve"> </w:t>
      </w:r>
      <w:r w:rsidRPr="001A68ED">
        <w:rPr>
          <w:rFonts w:ascii="Times New Roman" w:eastAsia="標楷體" w:hAnsi="Times New Roman"/>
          <w:sz w:val="28"/>
          <w:szCs w:val="28"/>
        </w:rPr>
        <w:t>條</w:t>
      </w:r>
      <w:r w:rsidRPr="001A68ED">
        <w:rPr>
          <w:rFonts w:ascii="Times New Roman" w:eastAsia="標楷體" w:hAnsi="Times New Roman"/>
          <w:sz w:val="28"/>
          <w:szCs w:val="28"/>
        </w:rPr>
        <w:t xml:space="preserve">  </w:t>
      </w:r>
      <w:r w:rsidRPr="001A68ED">
        <w:rPr>
          <w:rFonts w:ascii="Times New Roman" w:eastAsia="標楷體" w:hAnsi="Times New Roman"/>
          <w:sz w:val="28"/>
          <w:szCs w:val="28"/>
        </w:rPr>
        <w:t>本辦法經校務會議</w:t>
      </w:r>
      <w:r w:rsidRPr="008D28DE">
        <w:rPr>
          <w:rFonts w:ascii="Times New Roman" w:eastAsia="標楷體" w:hAnsi="Times New Roman"/>
          <w:sz w:val="28"/>
          <w:szCs w:val="28"/>
        </w:rPr>
        <w:t>審議，送董事會議通過後施行</w:t>
      </w:r>
      <w:r w:rsidRPr="001A68ED">
        <w:rPr>
          <w:rFonts w:ascii="Times New Roman" w:eastAsia="標楷體" w:hAnsi="Times New Roman"/>
          <w:sz w:val="28"/>
          <w:szCs w:val="28"/>
        </w:rPr>
        <w:t>，修正時亦同。</w:t>
      </w:r>
    </w:p>
    <w:p w:rsidR="000E16D5" w:rsidRPr="001A68ED" w:rsidRDefault="000E16D5" w:rsidP="000E16D5">
      <w:pPr>
        <w:spacing w:beforeLines="50" w:before="180" w:afterLines="50" w:after="180"/>
        <w:ind w:left="1440" w:hanging="1440"/>
        <w:jc w:val="both"/>
        <w:rPr>
          <w:rFonts w:ascii="Times New Roman" w:eastAsia="標楷體" w:hAnsi="Times New Roman"/>
          <w:sz w:val="28"/>
          <w:szCs w:val="28"/>
        </w:rPr>
      </w:pPr>
    </w:p>
    <w:p w:rsidR="000E16D5" w:rsidRDefault="000E16D5" w:rsidP="000E16D5">
      <w:pPr>
        <w:spacing w:beforeLines="50" w:before="180" w:afterLines="50" w:after="180"/>
        <w:ind w:left="1440" w:hanging="1440"/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2704655</wp:posOffset>
                </wp:positionH>
                <wp:positionV relativeFrom="paragraph">
                  <wp:posOffset>-250190</wp:posOffset>
                </wp:positionV>
                <wp:extent cx="885190" cy="495935"/>
                <wp:effectExtent l="0" t="0" r="10160" b="1841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6D5" w:rsidRPr="004E4D56" w:rsidRDefault="000E16D5" w:rsidP="006338C0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4E4D5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212.95pt;margin-top:-19.7pt;width:69.7pt;height:3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" strokecolor="white">
                <v:textbox>
                  <w:txbxContent>
                    <w:p w:rsidR="000E16D5" w:rsidRPr="004E4D56" w:rsidRDefault="000E16D5" w:rsidP="006338C0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4E4D5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73660</wp:posOffset>
                </wp:positionV>
                <wp:extent cx="709930" cy="177165"/>
                <wp:effectExtent l="9525" t="6985" r="13970" b="63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C94CA" id="矩形 1" o:spid="_x0000_s1026" style="position:absolute;margin-left:183.75pt;margin-top:5.8pt;width:55.9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" strokecolor="white"/>
            </w:pict>
          </mc:Fallback>
        </mc:AlternateContent>
      </w:r>
      <w:r w:rsidRPr="001A68ED">
        <w:rPr>
          <w:rFonts w:ascii="Times New Roman" w:eastAsia="標楷體" w:hAnsi="Times New Roman"/>
          <w:sz w:val="32"/>
          <w:szCs w:val="32"/>
        </w:rPr>
        <w:object w:dxaOrig="10581" w:dyaOrig="157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pt;height:663pt" o:ole="">
            <v:imagedata r:id="rId7" o:title=""/>
          </v:shape>
          <o:OLEObject Type="Embed" ProgID="Visio.Drawing.11" ShapeID="_x0000_i1025" DrawAspect="Content" ObjectID="_1522509358" r:id="rId8"/>
        </w:object>
      </w:r>
    </w:p>
    <w:p w:rsidR="000E16D5" w:rsidRPr="001A68ED" w:rsidRDefault="000E16D5" w:rsidP="000E16D5">
      <w:pPr>
        <w:spacing w:beforeLines="50" w:before="180" w:afterLines="50" w:after="180"/>
        <w:ind w:left="1440" w:hanging="1440"/>
        <w:jc w:val="center"/>
        <w:rPr>
          <w:rFonts w:ascii="Times New Roman" w:eastAsia="標楷體" w:hAnsi="Times New Roman"/>
          <w:sz w:val="28"/>
          <w:szCs w:val="28"/>
        </w:rPr>
      </w:pPr>
    </w:p>
    <w:p w:rsidR="000E16D5" w:rsidRPr="001A68ED" w:rsidRDefault="000E16D5" w:rsidP="000E16D5">
      <w:pPr>
        <w:jc w:val="center"/>
        <w:rPr>
          <w:rFonts w:ascii="Times New Roman" w:eastAsia="標楷體" w:hAnsi="Times New Roman"/>
          <w:sz w:val="32"/>
          <w:szCs w:val="32"/>
        </w:rPr>
      </w:pPr>
      <w:r w:rsidRPr="001A68ED">
        <w:rPr>
          <w:rFonts w:ascii="Times New Roman" w:eastAsia="標楷體" w:hAnsi="Times New Roman"/>
          <w:sz w:val="32"/>
          <w:szCs w:val="32"/>
        </w:rPr>
        <w:lastRenderedPageBreak/>
        <w:t>附件二</w:t>
      </w:r>
    </w:p>
    <w:p w:rsidR="000E16D5" w:rsidRPr="001A68ED" w:rsidRDefault="000E16D5" w:rsidP="000E16D5">
      <w:pPr>
        <w:jc w:val="center"/>
        <w:rPr>
          <w:rFonts w:ascii="Times New Roman" w:eastAsia="標楷體" w:hAnsi="Times New Roman"/>
          <w:sz w:val="32"/>
          <w:szCs w:val="32"/>
        </w:rPr>
      </w:pPr>
      <w:r w:rsidRPr="001A68ED">
        <w:rPr>
          <w:rFonts w:ascii="Times New Roman" w:eastAsia="標楷體" w:hAnsi="Times New Roman"/>
          <w:sz w:val="32"/>
          <w:szCs w:val="32"/>
        </w:rPr>
        <w:t>採請購作業注意事項</w:t>
      </w:r>
    </w:p>
    <w:p w:rsidR="000E16D5" w:rsidRPr="001A68ED" w:rsidRDefault="000E16D5" w:rsidP="000E16D5">
      <w:pPr>
        <w:pStyle w:val="Web"/>
        <w:numPr>
          <w:ilvl w:val="1"/>
          <w:numId w:val="1"/>
        </w:numPr>
        <w:tabs>
          <w:tab w:val="clear" w:pos="2055"/>
        </w:tabs>
        <w:spacing w:after="120" w:line="360" w:lineRule="exact"/>
        <w:ind w:hanging="1875"/>
        <w:rPr>
          <w:rFonts w:ascii="Times New Roman" w:eastAsia="標楷體" w:hAnsi="Times New Roman" w:cs="Times New Roman"/>
          <w:sz w:val="28"/>
          <w:szCs w:val="28"/>
        </w:rPr>
      </w:pPr>
      <w:r w:rsidRPr="001A68ED">
        <w:rPr>
          <w:rFonts w:ascii="Times New Roman" w:eastAsia="標楷體" w:hAnsi="Times New Roman" w:cs="Times New Roman"/>
          <w:sz w:val="28"/>
          <w:szCs w:val="28"/>
        </w:rPr>
        <w:t>需檢具文件：</w:t>
      </w:r>
    </w:p>
    <w:p w:rsidR="000E16D5" w:rsidRPr="001A68ED" w:rsidRDefault="000E16D5" w:rsidP="000E16D5">
      <w:pPr>
        <w:spacing w:after="120" w:line="360" w:lineRule="exact"/>
        <w:ind w:left="720" w:right="113" w:firstLineChars="100" w:firstLine="280"/>
        <w:rPr>
          <w:rFonts w:ascii="Times New Roman" w:eastAsia="標楷體" w:hAnsi="Times New Roman"/>
          <w:sz w:val="28"/>
          <w:szCs w:val="28"/>
        </w:rPr>
      </w:pPr>
      <w:r w:rsidRPr="001A68ED">
        <w:rPr>
          <w:rFonts w:ascii="Times New Roman" w:eastAsia="標楷體" w:hAnsi="Times New Roman"/>
          <w:sz w:val="28"/>
          <w:szCs w:val="28"/>
        </w:rPr>
        <w:t>(</w:t>
      </w:r>
      <w:r w:rsidRPr="001A68ED">
        <w:rPr>
          <w:rFonts w:ascii="Times New Roman" w:eastAsia="標楷體" w:hAnsi="Times New Roman"/>
          <w:sz w:val="28"/>
          <w:szCs w:val="28"/>
        </w:rPr>
        <w:t>一</w:t>
      </w:r>
      <w:r w:rsidRPr="001A68ED">
        <w:rPr>
          <w:rFonts w:ascii="Times New Roman" w:eastAsia="標楷體" w:hAnsi="Times New Roman"/>
          <w:sz w:val="28"/>
          <w:szCs w:val="28"/>
        </w:rPr>
        <w:t>)</w:t>
      </w:r>
      <w:r w:rsidRPr="001A68ED">
        <w:rPr>
          <w:rFonts w:ascii="Times New Roman" w:eastAsia="標楷體" w:hAnsi="Times New Roman"/>
          <w:sz w:val="28"/>
          <w:szCs w:val="28"/>
        </w:rPr>
        <w:t>經費動支暨請購申請單。</w:t>
      </w:r>
    </w:p>
    <w:p w:rsidR="000E16D5" w:rsidRPr="001A68ED" w:rsidRDefault="000E16D5" w:rsidP="000E16D5">
      <w:pPr>
        <w:spacing w:after="120" w:line="360" w:lineRule="exact"/>
        <w:ind w:left="720" w:right="113" w:firstLineChars="100" w:firstLine="280"/>
        <w:rPr>
          <w:rFonts w:ascii="Times New Roman" w:eastAsia="標楷體" w:hAnsi="Times New Roman"/>
          <w:sz w:val="28"/>
          <w:szCs w:val="28"/>
        </w:rPr>
      </w:pPr>
      <w:r w:rsidRPr="001A68ED">
        <w:rPr>
          <w:rFonts w:ascii="Times New Roman" w:eastAsia="標楷體" w:hAnsi="Times New Roman"/>
          <w:sz w:val="28"/>
          <w:szCs w:val="28"/>
        </w:rPr>
        <w:t>(</w:t>
      </w:r>
      <w:r w:rsidRPr="001A68ED">
        <w:rPr>
          <w:rFonts w:ascii="Times New Roman" w:eastAsia="標楷體" w:hAnsi="Times New Roman"/>
          <w:sz w:val="28"/>
          <w:szCs w:val="28"/>
        </w:rPr>
        <w:t>二</w:t>
      </w:r>
      <w:r w:rsidRPr="001A68ED">
        <w:rPr>
          <w:rFonts w:ascii="Times New Roman" w:eastAsia="標楷體" w:hAnsi="Times New Roman"/>
          <w:sz w:val="28"/>
          <w:szCs w:val="28"/>
        </w:rPr>
        <w:t>)</w:t>
      </w:r>
      <w:hyperlink r:id="rId9" w:history="1">
        <w:r w:rsidRPr="001A68ED">
          <w:rPr>
            <w:rFonts w:ascii="Times New Roman" w:eastAsia="標楷體" w:hAnsi="Times New Roman"/>
            <w:sz w:val="28"/>
            <w:szCs w:val="28"/>
          </w:rPr>
          <w:t>廠商參考報價</w:t>
        </w:r>
      </w:hyperlink>
      <w:r w:rsidRPr="001A68ED">
        <w:rPr>
          <w:rFonts w:ascii="Times New Roman" w:eastAsia="標楷體" w:hAnsi="Times New Roman"/>
          <w:sz w:val="28"/>
          <w:szCs w:val="28"/>
        </w:rPr>
        <w:t>單。</w:t>
      </w:r>
    </w:p>
    <w:p w:rsidR="000E16D5" w:rsidRPr="001A68ED" w:rsidRDefault="000E16D5" w:rsidP="000E16D5">
      <w:pPr>
        <w:spacing w:after="120" w:line="360" w:lineRule="exact"/>
        <w:ind w:left="720" w:right="113" w:firstLineChars="100" w:firstLine="280"/>
        <w:rPr>
          <w:rFonts w:ascii="Times New Roman" w:eastAsia="標楷體" w:hAnsi="Times New Roman"/>
          <w:sz w:val="28"/>
          <w:szCs w:val="28"/>
        </w:rPr>
      </w:pPr>
      <w:r w:rsidRPr="001A68ED">
        <w:rPr>
          <w:rFonts w:ascii="Times New Roman" w:eastAsia="標楷體" w:hAnsi="Times New Roman"/>
          <w:sz w:val="28"/>
          <w:szCs w:val="28"/>
        </w:rPr>
        <w:t>(</w:t>
      </w:r>
      <w:r w:rsidRPr="001A68ED">
        <w:rPr>
          <w:rFonts w:ascii="Times New Roman" w:eastAsia="標楷體" w:hAnsi="Times New Roman"/>
          <w:sz w:val="28"/>
          <w:szCs w:val="28"/>
        </w:rPr>
        <w:t>三</w:t>
      </w:r>
      <w:r w:rsidRPr="001A68ED">
        <w:rPr>
          <w:rFonts w:ascii="Times New Roman" w:eastAsia="標楷體" w:hAnsi="Times New Roman"/>
          <w:sz w:val="28"/>
          <w:szCs w:val="28"/>
        </w:rPr>
        <w:t>)</w:t>
      </w:r>
      <w:r w:rsidRPr="001A68ED">
        <w:rPr>
          <w:rFonts w:ascii="Times New Roman" w:eastAsia="標楷體" w:hAnsi="Times New Roman"/>
          <w:sz w:val="28"/>
          <w:szCs w:val="28"/>
        </w:rPr>
        <w:t>規範表</w:t>
      </w:r>
      <w:r w:rsidRPr="001A68ED">
        <w:rPr>
          <w:rFonts w:ascii="Times New Roman" w:eastAsia="標楷體" w:hAnsi="Times New Roman"/>
          <w:sz w:val="28"/>
          <w:szCs w:val="28"/>
        </w:rPr>
        <w:t>: 10</w:t>
      </w:r>
      <w:r w:rsidRPr="001A68ED">
        <w:rPr>
          <w:rFonts w:ascii="Times New Roman" w:eastAsia="標楷體" w:hAnsi="Times New Roman"/>
          <w:sz w:val="28"/>
          <w:szCs w:val="28"/>
        </w:rPr>
        <w:t>萬元以上之採購案須檢附規範表，提出功能需求。</w:t>
      </w:r>
    </w:p>
    <w:p w:rsidR="000E16D5" w:rsidRPr="001A68ED" w:rsidRDefault="000E16D5" w:rsidP="000E16D5">
      <w:pPr>
        <w:spacing w:after="120" w:line="360" w:lineRule="exact"/>
        <w:ind w:left="720" w:right="113" w:firstLineChars="100" w:firstLine="280"/>
        <w:rPr>
          <w:rFonts w:ascii="Times New Roman" w:eastAsia="標楷體" w:hAnsi="Times New Roman"/>
          <w:sz w:val="28"/>
          <w:szCs w:val="28"/>
        </w:rPr>
      </w:pPr>
      <w:r w:rsidRPr="001A68ED">
        <w:rPr>
          <w:rFonts w:ascii="Times New Roman" w:eastAsia="標楷體" w:hAnsi="Times New Roman"/>
          <w:sz w:val="28"/>
          <w:szCs w:val="28"/>
        </w:rPr>
        <w:t>(</w:t>
      </w:r>
      <w:r w:rsidRPr="001A68ED">
        <w:rPr>
          <w:rFonts w:ascii="Times New Roman" w:eastAsia="標楷體" w:hAnsi="Times New Roman"/>
          <w:sz w:val="28"/>
          <w:szCs w:val="28"/>
        </w:rPr>
        <w:t>四</w:t>
      </w:r>
      <w:r w:rsidRPr="001A68ED">
        <w:rPr>
          <w:rFonts w:ascii="Times New Roman" w:eastAsia="標楷體" w:hAnsi="Times New Roman"/>
          <w:sz w:val="28"/>
          <w:szCs w:val="28"/>
        </w:rPr>
        <w:t>)</w:t>
      </w:r>
      <w:hyperlink r:id="rId10" w:history="1">
        <w:r w:rsidRPr="001A68ED">
          <w:rPr>
            <w:rFonts w:ascii="Times New Roman" w:eastAsia="標楷體" w:hAnsi="Times New Roman"/>
            <w:sz w:val="28"/>
            <w:szCs w:val="28"/>
          </w:rPr>
          <w:t>限制性招標理由書</w:t>
        </w:r>
      </w:hyperlink>
      <w:r w:rsidRPr="001A68ED">
        <w:rPr>
          <w:rFonts w:ascii="Times New Roman" w:eastAsia="標楷體" w:hAnsi="Times New Roman"/>
          <w:sz w:val="28"/>
          <w:szCs w:val="28"/>
        </w:rPr>
        <w:t>（採限制性招標或直接國外採購案者）。</w:t>
      </w:r>
    </w:p>
    <w:p w:rsidR="000E16D5" w:rsidRPr="001A68ED" w:rsidRDefault="000E16D5" w:rsidP="000E16D5">
      <w:pPr>
        <w:spacing w:after="120" w:line="360" w:lineRule="exact"/>
        <w:ind w:left="720" w:right="113" w:firstLineChars="100" w:firstLine="280"/>
        <w:rPr>
          <w:rFonts w:ascii="Times New Roman" w:eastAsia="標楷體" w:hAnsi="Times New Roman"/>
          <w:sz w:val="28"/>
          <w:szCs w:val="28"/>
        </w:rPr>
      </w:pPr>
      <w:r w:rsidRPr="001A68ED">
        <w:rPr>
          <w:rFonts w:ascii="Times New Roman" w:eastAsia="標楷體" w:hAnsi="Times New Roman"/>
          <w:sz w:val="28"/>
          <w:szCs w:val="28"/>
        </w:rPr>
        <w:t>(</w:t>
      </w:r>
      <w:r w:rsidRPr="001A68ED">
        <w:rPr>
          <w:rFonts w:ascii="Times New Roman" w:eastAsia="標楷體" w:hAnsi="Times New Roman"/>
          <w:sz w:val="28"/>
          <w:szCs w:val="28"/>
        </w:rPr>
        <w:t>五</w:t>
      </w:r>
      <w:r w:rsidRPr="001A68ED">
        <w:rPr>
          <w:rFonts w:ascii="Times New Roman" w:eastAsia="標楷體" w:hAnsi="Times New Roman"/>
          <w:sz w:val="28"/>
          <w:szCs w:val="28"/>
        </w:rPr>
        <w:t>)</w:t>
      </w:r>
      <w:r w:rsidRPr="001A68ED">
        <w:rPr>
          <w:rFonts w:ascii="Times New Roman" w:eastAsia="標楷體" w:hAnsi="Times New Roman"/>
          <w:sz w:val="28"/>
          <w:szCs w:val="28"/>
        </w:rPr>
        <w:t>選擇性招標理由書（採選擇性招標者）。</w:t>
      </w:r>
    </w:p>
    <w:p w:rsidR="000E16D5" w:rsidRPr="001A68ED" w:rsidRDefault="000E16D5" w:rsidP="000E16D5">
      <w:pPr>
        <w:spacing w:after="120" w:line="360" w:lineRule="exact"/>
        <w:ind w:leftChars="409" w:left="1514" w:right="113" w:hangingChars="190" w:hanging="532"/>
        <w:rPr>
          <w:rFonts w:ascii="Times New Roman" w:eastAsia="標楷體" w:hAnsi="Times New Roman"/>
          <w:sz w:val="28"/>
          <w:szCs w:val="28"/>
        </w:rPr>
      </w:pPr>
      <w:r w:rsidRPr="001A68ED">
        <w:rPr>
          <w:rFonts w:ascii="Times New Roman" w:eastAsia="標楷體" w:hAnsi="Times New Roman"/>
          <w:sz w:val="28"/>
          <w:szCs w:val="28"/>
        </w:rPr>
        <w:t>(</w:t>
      </w:r>
      <w:r w:rsidRPr="001A68ED">
        <w:rPr>
          <w:rFonts w:ascii="Times New Roman" w:eastAsia="標楷體" w:hAnsi="Times New Roman"/>
          <w:sz w:val="28"/>
          <w:szCs w:val="28"/>
        </w:rPr>
        <w:t>六</w:t>
      </w:r>
      <w:r w:rsidRPr="001A68ED">
        <w:rPr>
          <w:rFonts w:ascii="Times New Roman" w:eastAsia="標楷體" w:hAnsi="Times New Roman"/>
          <w:sz w:val="28"/>
          <w:szCs w:val="28"/>
        </w:rPr>
        <w:t>)</w:t>
      </w:r>
      <w:hyperlink r:id="rId11" w:history="1">
        <w:r w:rsidRPr="001A68ED">
          <w:rPr>
            <w:rFonts w:ascii="Times New Roman" w:eastAsia="標楷體" w:hAnsi="Times New Roman"/>
            <w:sz w:val="28"/>
            <w:szCs w:val="28"/>
          </w:rPr>
          <w:t>共同供應契約訂購單</w:t>
        </w:r>
      </w:hyperlink>
      <w:r w:rsidRPr="001A68ED">
        <w:rPr>
          <w:rFonts w:ascii="Times New Roman" w:eastAsia="標楷體" w:hAnsi="Times New Roman"/>
          <w:sz w:val="28"/>
          <w:szCs w:val="28"/>
        </w:rPr>
        <w:t>（共同供應契約即臺灣銀行代辦標案及本校自訂之共同供應契約項目）。</w:t>
      </w:r>
    </w:p>
    <w:p w:rsidR="000E16D5" w:rsidRPr="001A68ED" w:rsidRDefault="000E16D5" w:rsidP="000E16D5">
      <w:pPr>
        <w:spacing w:after="120" w:line="360" w:lineRule="exact"/>
        <w:ind w:leftChars="409" w:left="1514" w:right="113" w:hangingChars="190" w:hanging="532"/>
        <w:rPr>
          <w:rFonts w:ascii="Times New Roman" w:eastAsia="標楷體" w:hAnsi="Times New Roman"/>
          <w:sz w:val="28"/>
          <w:szCs w:val="28"/>
        </w:rPr>
      </w:pPr>
      <w:r w:rsidRPr="001A68ED">
        <w:rPr>
          <w:rFonts w:ascii="Times New Roman" w:eastAsia="標楷體" w:hAnsi="Times New Roman"/>
          <w:sz w:val="28"/>
          <w:szCs w:val="28"/>
        </w:rPr>
        <w:t>(</w:t>
      </w:r>
      <w:r w:rsidRPr="001A68ED">
        <w:rPr>
          <w:rFonts w:ascii="Times New Roman" w:eastAsia="標楷體" w:hAnsi="Times New Roman"/>
          <w:sz w:val="28"/>
          <w:szCs w:val="28"/>
        </w:rPr>
        <w:t>七</w:t>
      </w:r>
      <w:r w:rsidRPr="001A68ED">
        <w:rPr>
          <w:rFonts w:ascii="Times New Roman" w:eastAsia="標楷體" w:hAnsi="Times New Roman"/>
          <w:sz w:val="28"/>
          <w:szCs w:val="28"/>
        </w:rPr>
        <w:t>)</w:t>
      </w:r>
      <w:r w:rsidRPr="001A68ED">
        <w:rPr>
          <w:rFonts w:ascii="Times New Roman" w:eastAsia="標楷體" w:hAnsi="Times New Roman"/>
          <w:sz w:val="28"/>
          <w:szCs w:val="28"/>
        </w:rPr>
        <w:t>採購</w:t>
      </w:r>
      <w:hyperlink r:id="rId12" w:history="1">
        <w:r w:rsidRPr="001A68ED">
          <w:rPr>
            <w:rFonts w:ascii="Times New Roman" w:eastAsia="標楷體" w:hAnsi="Times New Roman"/>
            <w:sz w:val="28"/>
            <w:szCs w:val="28"/>
          </w:rPr>
          <w:t>底價表</w:t>
        </w:r>
      </w:hyperlink>
      <w:r w:rsidRPr="001A68ED">
        <w:rPr>
          <w:rFonts w:ascii="Times New Roman" w:eastAsia="標楷體" w:hAnsi="Times New Roman"/>
          <w:sz w:val="28"/>
          <w:szCs w:val="28"/>
        </w:rPr>
        <w:t>(</w:t>
      </w:r>
      <w:r w:rsidRPr="001A68ED">
        <w:rPr>
          <w:rFonts w:ascii="Times New Roman" w:eastAsia="標楷體" w:hAnsi="Times New Roman"/>
          <w:sz w:val="28"/>
          <w:szCs w:val="28"/>
        </w:rPr>
        <w:t>非共同供應契約採購項目且預算金額為</w:t>
      </w:r>
      <w:r w:rsidRPr="001A68ED">
        <w:rPr>
          <w:rFonts w:ascii="Times New Roman" w:eastAsia="標楷體" w:hAnsi="Times New Roman"/>
          <w:sz w:val="28"/>
          <w:szCs w:val="28"/>
        </w:rPr>
        <w:t>10</w:t>
      </w:r>
      <w:r w:rsidRPr="001A68ED">
        <w:rPr>
          <w:rFonts w:ascii="Times New Roman" w:eastAsia="標楷體" w:hAnsi="Times New Roman"/>
          <w:sz w:val="28"/>
          <w:szCs w:val="28"/>
        </w:rPr>
        <w:t>萬元以上者，但採最有利標案之採購免附</w:t>
      </w:r>
      <w:r w:rsidRPr="001A68ED">
        <w:rPr>
          <w:rFonts w:ascii="Times New Roman" w:eastAsia="標楷體" w:hAnsi="Times New Roman"/>
          <w:sz w:val="28"/>
          <w:szCs w:val="28"/>
        </w:rPr>
        <w:t>)</w:t>
      </w:r>
      <w:r w:rsidRPr="001A68ED">
        <w:rPr>
          <w:rFonts w:ascii="Times New Roman" w:eastAsia="標楷體" w:hAnsi="Times New Roman"/>
          <w:sz w:val="28"/>
          <w:szCs w:val="28"/>
        </w:rPr>
        <w:t>。</w:t>
      </w:r>
    </w:p>
    <w:p w:rsidR="000E16D5" w:rsidRPr="001A68ED" w:rsidRDefault="000E16D5" w:rsidP="000E16D5">
      <w:pPr>
        <w:spacing w:after="120" w:line="360" w:lineRule="exact"/>
        <w:ind w:leftChars="409" w:left="1514" w:right="113" w:hangingChars="190" w:hanging="532"/>
        <w:rPr>
          <w:rFonts w:ascii="Times New Roman" w:eastAsia="標楷體" w:hAnsi="Times New Roman"/>
          <w:sz w:val="28"/>
          <w:szCs w:val="28"/>
        </w:rPr>
      </w:pPr>
      <w:r w:rsidRPr="001A68ED">
        <w:rPr>
          <w:rFonts w:ascii="Times New Roman" w:eastAsia="標楷體" w:hAnsi="Times New Roman"/>
          <w:sz w:val="28"/>
          <w:szCs w:val="28"/>
        </w:rPr>
        <w:t>(</w:t>
      </w:r>
      <w:r w:rsidRPr="001A68ED">
        <w:rPr>
          <w:rFonts w:ascii="Times New Roman" w:eastAsia="標楷體" w:hAnsi="Times New Roman"/>
          <w:sz w:val="28"/>
          <w:szCs w:val="28"/>
        </w:rPr>
        <w:t>八</w:t>
      </w:r>
      <w:r w:rsidRPr="001A68ED">
        <w:rPr>
          <w:rFonts w:ascii="Times New Roman" w:eastAsia="標楷體" w:hAnsi="Times New Roman"/>
          <w:sz w:val="28"/>
          <w:szCs w:val="28"/>
        </w:rPr>
        <w:t>)</w:t>
      </w:r>
      <w:hyperlink r:id="rId13" w:history="1">
        <w:r w:rsidRPr="001A68ED">
          <w:rPr>
            <w:rFonts w:ascii="Times New Roman" w:eastAsia="標楷體" w:hAnsi="Times New Roman"/>
            <w:sz w:val="28"/>
            <w:szCs w:val="28"/>
          </w:rPr>
          <w:t>其他</w:t>
        </w:r>
      </w:hyperlink>
      <w:r w:rsidRPr="001A68ED">
        <w:rPr>
          <w:rFonts w:ascii="Times New Roman" w:eastAsia="標楷體" w:hAnsi="Times New Roman"/>
          <w:sz w:val="28"/>
          <w:szCs w:val="28"/>
        </w:rPr>
        <w:t>（獨家製造或供應證明、型錄或說明書等）。</w:t>
      </w:r>
    </w:p>
    <w:p w:rsidR="000E16D5" w:rsidRPr="001A68ED" w:rsidRDefault="000E16D5" w:rsidP="000E16D5">
      <w:pPr>
        <w:pStyle w:val="Web"/>
        <w:numPr>
          <w:ilvl w:val="1"/>
          <w:numId w:val="1"/>
        </w:numPr>
        <w:tabs>
          <w:tab w:val="clear" w:pos="2055"/>
        </w:tabs>
        <w:snapToGrid w:val="0"/>
        <w:spacing w:after="120" w:line="360" w:lineRule="exact"/>
        <w:ind w:left="900"/>
        <w:rPr>
          <w:rFonts w:ascii="Times New Roman" w:eastAsia="標楷體" w:hAnsi="Times New Roman" w:cs="Times New Roman"/>
          <w:sz w:val="28"/>
          <w:szCs w:val="28"/>
        </w:rPr>
      </w:pPr>
      <w:r w:rsidRPr="001A68ED">
        <w:rPr>
          <w:rFonts w:ascii="Times New Roman" w:eastAsia="標楷體" w:hAnsi="Times New Roman" w:cs="Times New Roman"/>
          <w:sz w:val="28"/>
          <w:szCs w:val="28"/>
        </w:rPr>
        <w:t>請購案所附文件須齊全，並符合規定，所需填列資料請務必填具，並在相關欄位簽名核章後，送交各承辦單位依程序辦理。</w:t>
      </w:r>
    </w:p>
    <w:p w:rsidR="00DF641A" w:rsidRPr="000E16D5" w:rsidRDefault="00DF641A"/>
    <w:sectPr w:rsidR="00DF641A" w:rsidRPr="000E16D5" w:rsidSect="000E16D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76E" w:rsidRDefault="00D5376E" w:rsidP="000E16D5">
      <w:r>
        <w:separator/>
      </w:r>
    </w:p>
  </w:endnote>
  <w:endnote w:type="continuationSeparator" w:id="0">
    <w:p w:rsidR="00D5376E" w:rsidRDefault="00D5376E" w:rsidP="000E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76E" w:rsidRDefault="00D5376E" w:rsidP="000E16D5">
      <w:r>
        <w:separator/>
      </w:r>
    </w:p>
  </w:footnote>
  <w:footnote w:type="continuationSeparator" w:id="0">
    <w:p w:rsidR="00D5376E" w:rsidRDefault="00D5376E" w:rsidP="000E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CD7236"/>
    <w:multiLevelType w:val="hybridMultilevel"/>
    <w:tmpl w:val="12406BAC"/>
    <w:lvl w:ilvl="0" w:tplc="6D8AB9AC">
      <w:start w:val="1"/>
      <w:numFmt w:val="taiwaneseCountingThousand"/>
      <w:lvlText w:val="（%1）"/>
      <w:lvlJc w:val="left"/>
      <w:pPr>
        <w:tabs>
          <w:tab w:val="num" w:pos="1710"/>
        </w:tabs>
        <w:ind w:left="1710" w:hanging="855"/>
      </w:pPr>
      <w:rPr>
        <w:rFonts w:ascii="新細明體" w:hAnsi="新細明體" w:hint="default"/>
      </w:rPr>
    </w:lvl>
    <w:lvl w:ilvl="1" w:tplc="12627E60">
      <w:start w:val="1"/>
      <w:numFmt w:val="taiwaneseCountingThousand"/>
      <w:lvlText w:val="%2、"/>
      <w:lvlJc w:val="left"/>
      <w:pPr>
        <w:tabs>
          <w:tab w:val="num" w:pos="2055"/>
        </w:tabs>
        <w:ind w:left="205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1" w15:restartNumberingAfterBreak="0">
    <w:nsid w:val="79271189"/>
    <w:multiLevelType w:val="hybridMultilevel"/>
    <w:tmpl w:val="6EE26306"/>
    <w:lvl w:ilvl="0" w:tplc="04090015">
      <w:start w:val="1"/>
      <w:numFmt w:val="taiwaneseCountingThousand"/>
      <w:lvlText w:val="%1、"/>
      <w:lvlJc w:val="left"/>
      <w:pPr>
        <w:ind w:left="2324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2406" w:hanging="480"/>
      </w:pPr>
    </w:lvl>
    <w:lvl w:ilvl="2" w:tplc="0409001B" w:tentative="1">
      <w:start w:val="1"/>
      <w:numFmt w:val="lowerRoman"/>
      <w:lvlText w:val="%3."/>
      <w:lvlJc w:val="right"/>
      <w:pPr>
        <w:ind w:left="2886" w:hanging="480"/>
      </w:pPr>
    </w:lvl>
    <w:lvl w:ilvl="3" w:tplc="0409000F" w:tentative="1">
      <w:start w:val="1"/>
      <w:numFmt w:val="decimal"/>
      <w:lvlText w:val="%4."/>
      <w:lvlJc w:val="left"/>
      <w:pPr>
        <w:ind w:left="3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6" w:hanging="480"/>
      </w:pPr>
    </w:lvl>
    <w:lvl w:ilvl="5" w:tplc="0409001B" w:tentative="1">
      <w:start w:val="1"/>
      <w:numFmt w:val="lowerRoman"/>
      <w:lvlText w:val="%6."/>
      <w:lvlJc w:val="right"/>
      <w:pPr>
        <w:ind w:left="4326" w:hanging="480"/>
      </w:pPr>
    </w:lvl>
    <w:lvl w:ilvl="6" w:tplc="0409000F" w:tentative="1">
      <w:start w:val="1"/>
      <w:numFmt w:val="decimal"/>
      <w:lvlText w:val="%7."/>
      <w:lvlJc w:val="left"/>
      <w:pPr>
        <w:ind w:left="4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6" w:hanging="480"/>
      </w:pPr>
    </w:lvl>
    <w:lvl w:ilvl="8" w:tplc="0409001B" w:tentative="1">
      <w:start w:val="1"/>
      <w:numFmt w:val="lowerRoman"/>
      <w:lvlText w:val="%9."/>
      <w:lvlJc w:val="right"/>
      <w:pPr>
        <w:ind w:left="5766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AC3"/>
    <w:rsid w:val="00032AC3"/>
    <w:rsid w:val="000E16D5"/>
    <w:rsid w:val="000F4A08"/>
    <w:rsid w:val="00174D15"/>
    <w:rsid w:val="00184E13"/>
    <w:rsid w:val="001F2037"/>
    <w:rsid w:val="002715DD"/>
    <w:rsid w:val="00500126"/>
    <w:rsid w:val="00557E5B"/>
    <w:rsid w:val="00585221"/>
    <w:rsid w:val="005C61BA"/>
    <w:rsid w:val="00677647"/>
    <w:rsid w:val="00785EC6"/>
    <w:rsid w:val="008D1AD2"/>
    <w:rsid w:val="008D28DE"/>
    <w:rsid w:val="00992E4B"/>
    <w:rsid w:val="00A10EBF"/>
    <w:rsid w:val="00B00A59"/>
    <w:rsid w:val="00B756E2"/>
    <w:rsid w:val="00CB7595"/>
    <w:rsid w:val="00CC2EAE"/>
    <w:rsid w:val="00D5376E"/>
    <w:rsid w:val="00DF641A"/>
    <w:rsid w:val="00E4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1DA6AD-AEFE-42C7-9F03-F7E235FC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6D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E16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E1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E16D5"/>
    <w:rPr>
      <w:sz w:val="20"/>
      <w:szCs w:val="20"/>
    </w:rPr>
  </w:style>
  <w:style w:type="paragraph" w:styleId="Web">
    <w:name w:val="Normal (Web)"/>
    <w:basedOn w:val="a"/>
    <w:unhideWhenUsed/>
    <w:rsid w:val="000E16D5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a7">
    <w:name w:val="Body Text Indent"/>
    <w:basedOn w:val="a"/>
    <w:link w:val="a8"/>
    <w:unhideWhenUsed/>
    <w:rsid w:val="000E16D5"/>
    <w:pPr>
      <w:spacing w:after="120"/>
      <w:ind w:leftChars="200" w:left="480"/>
    </w:pPr>
    <w:rPr>
      <w:lang w:val="x-none" w:eastAsia="x-none"/>
    </w:rPr>
  </w:style>
  <w:style w:type="character" w:customStyle="1" w:styleId="a8">
    <w:name w:val="本文縮排 字元"/>
    <w:basedOn w:val="a0"/>
    <w:link w:val="a7"/>
    <w:rsid w:val="000E16D5"/>
    <w:rPr>
      <w:rFonts w:ascii="Calibri" w:eastAsia="新細明體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140.127.115.190/admin/Object/TableUplo/87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140.127.115.190/admin/Object/TableUplo/85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140.127.115.190/admin/Object/TableUplo/84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140.127.115.190/admin/Object/TableUplo/83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40.127.115.190/admin/Object/TableUplo/86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江明強</cp:lastModifiedBy>
  <cp:revision>6</cp:revision>
  <dcterms:created xsi:type="dcterms:W3CDTF">2015-03-18T04:53:00Z</dcterms:created>
  <dcterms:modified xsi:type="dcterms:W3CDTF">2016-04-18T10:29:00Z</dcterms:modified>
</cp:coreProperties>
</file>