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1861" w14:textId="7E5D688A" w:rsidR="00607642" w:rsidRPr="00607642" w:rsidRDefault="00731EC9" w:rsidP="005D6977">
      <w:pPr>
        <w:pStyle w:val="a4"/>
        <w:spacing w:before="0" w:afterLines="50" w:after="120" w:line="240" w:lineRule="auto"/>
        <w:ind w:left="0" w:right="0"/>
        <w:rPr>
          <w:sz w:val="28"/>
          <w:szCs w:val="28"/>
        </w:rPr>
      </w:pPr>
      <w:r w:rsidRPr="00607642">
        <w:rPr>
          <w:spacing w:val="-3"/>
          <w:sz w:val="32"/>
          <w:szCs w:val="32"/>
        </w:rPr>
        <w:t>南</w:t>
      </w:r>
      <w:r w:rsidR="00BC584F" w:rsidRPr="00607642">
        <w:rPr>
          <w:rFonts w:hint="eastAsia"/>
          <w:spacing w:val="-3"/>
          <w:sz w:val="32"/>
          <w:szCs w:val="32"/>
        </w:rPr>
        <w:t>臺</w:t>
      </w:r>
      <w:r w:rsidRPr="00607642">
        <w:rPr>
          <w:spacing w:val="-3"/>
          <w:sz w:val="32"/>
          <w:szCs w:val="32"/>
        </w:rPr>
        <w:t>科技大學應用日語系</w:t>
      </w:r>
      <w:r w:rsidR="00F346CD">
        <w:rPr>
          <w:spacing w:val="-3"/>
          <w:sz w:val="32"/>
          <w:szCs w:val="32"/>
        </w:rPr>
        <w:t>碩士</w:t>
      </w:r>
      <w:r w:rsidR="00DB53B0" w:rsidRPr="00607642">
        <w:rPr>
          <w:rFonts w:hint="eastAsia"/>
          <w:spacing w:val="-3"/>
          <w:sz w:val="32"/>
          <w:szCs w:val="32"/>
        </w:rPr>
        <w:t>學位課程先修</w:t>
      </w:r>
      <w:r w:rsidR="006411C0" w:rsidRPr="009915DD">
        <w:rPr>
          <w:rFonts w:hint="eastAsia"/>
          <w:spacing w:val="-3"/>
          <w:sz w:val="32"/>
          <w:szCs w:val="32"/>
        </w:rPr>
        <w:t>生</w:t>
      </w:r>
      <w:r w:rsidRPr="00607642">
        <w:rPr>
          <w:spacing w:val="-3"/>
          <w:sz w:val="32"/>
          <w:szCs w:val="32"/>
        </w:rPr>
        <w:t>甄選</w:t>
      </w:r>
      <w:r w:rsidR="005D6977">
        <w:rPr>
          <w:spacing w:val="-3"/>
          <w:sz w:val="32"/>
          <w:szCs w:val="32"/>
        </w:rPr>
        <w:t>要點</w:t>
      </w:r>
    </w:p>
    <w:p w14:paraId="378254F4" w14:textId="272DD37B" w:rsidR="00DD7AAC" w:rsidRPr="005D6977" w:rsidRDefault="00731EC9" w:rsidP="002B56D7">
      <w:pPr>
        <w:autoSpaceDE/>
        <w:autoSpaceDN/>
        <w:spacing w:line="256" w:lineRule="exact"/>
        <w:ind w:right="168"/>
        <w:jc w:val="right"/>
        <w:rPr>
          <w:spacing w:val="-2"/>
          <w:sz w:val="20"/>
          <w:szCs w:val="20"/>
        </w:rPr>
      </w:pPr>
      <w:r w:rsidRPr="005D6977">
        <w:rPr>
          <w:sz w:val="20"/>
          <w:szCs w:val="20"/>
        </w:rPr>
        <w:t>民國100年3月16</w:t>
      </w:r>
      <w:r w:rsidRPr="005D6977">
        <w:rPr>
          <w:spacing w:val="-2"/>
          <w:sz w:val="20"/>
          <w:szCs w:val="20"/>
        </w:rPr>
        <w:t>日系務會議通過</w:t>
      </w:r>
    </w:p>
    <w:p w14:paraId="1E01E15F" w14:textId="225E446D" w:rsidR="00DD7AAC" w:rsidRPr="00607642" w:rsidRDefault="00BC584F" w:rsidP="002B56D7">
      <w:pPr>
        <w:autoSpaceDE/>
        <w:autoSpaceDN/>
        <w:snapToGrid w:val="0"/>
        <w:spacing w:afterLines="50" w:after="120"/>
        <w:ind w:right="170"/>
        <w:jc w:val="right"/>
        <w:rPr>
          <w:sz w:val="24"/>
          <w:szCs w:val="24"/>
        </w:rPr>
      </w:pPr>
      <w:r w:rsidRPr="005D6977">
        <w:rPr>
          <w:rFonts w:hint="eastAsia"/>
          <w:spacing w:val="-2"/>
          <w:sz w:val="20"/>
          <w:szCs w:val="20"/>
        </w:rPr>
        <w:t>民國1</w:t>
      </w:r>
      <w:r w:rsidRPr="005D6977">
        <w:rPr>
          <w:spacing w:val="-2"/>
          <w:sz w:val="20"/>
          <w:szCs w:val="20"/>
        </w:rPr>
        <w:t>13</w:t>
      </w:r>
      <w:r w:rsidRPr="005D6977">
        <w:rPr>
          <w:rFonts w:hint="eastAsia"/>
          <w:spacing w:val="-2"/>
          <w:sz w:val="20"/>
          <w:szCs w:val="20"/>
        </w:rPr>
        <w:t>年1月9日系務會議修</w:t>
      </w:r>
      <w:r w:rsidR="009915DD" w:rsidRPr="005D6977">
        <w:rPr>
          <w:rFonts w:hint="eastAsia"/>
          <w:spacing w:val="-2"/>
          <w:sz w:val="20"/>
          <w:szCs w:val="20"/>
        </w:rPr>
        <w:t>正</w:t>
      </w:r>
      <w:r w:rsidRPr="005D6977">
        <w:rPr>
          <w:rFonts w:hint="eastAsia"/>
          <w:spacing w:val="-2"/>
          <w:sz w:val="20"/>
          <w:szCs w:val="20"/>
        </w:rPr>
        <w:t>通過</w:t>
      </w:r>
    </w:p>
    <w:p w14:paraId="4FEC95C0" w14:textId="549A0D45" w:rsidR="005D6977" w:rsidRPr="00145C1A" w:rsidRDefault="005D6977" w:rsidP="002B56D7">
      <w:pPr>
        <w:autoSpaceDE/>
        <w:autoSpaceDN/>
        <w:snapToGrid w:val="0"/>
        <w:spacing w:line="360" w:lineRule="auto"/>
        <w:ind w:left="480" w:hangingChars="200" w:hanging="480"/>
        <w:rPr>
          <w:sz w:val="24"/>
          <w:szCs w:val="24"/>
        </w:rPr>
      </w:pPr>
      <w:r w:rsidRPr="00145C1A">
        <w:rPr>
          <w:sz w:val="24"/>
          <w:szCs w:val="24"/>
        </w:rPr>
        <w:t>一、</w:t>
      </w:r>
      <w:r w:rsidRPr="00145C1A">
        <w:rPr>
          <w:rFonts w:hint="eastAsia"/>
          <w:sz w:val="24"/>
          <w:szCs w:val="24"/>
        </w:rPr>
        <w:t>南</w:t>
      </w:r>
      <w:proofErr w:type="gramStart"/>
      <w:r w:rsidRPr="00145C1A">
        <w:rPr>
          <w:rFonts w:hint="eastAsia"/>
          <w:sz w:val="24"/>
          <w:szCs w:val="24"/>
        </w:rPr>
        <w:t>臺</w:t>
      </w:r>
      <w:proofErr w:type="gramEnd"/>
      <w:r w:rsidRPr="00145C1A">
        <w:rPr>
          <w:rFonts w:hint="eastAsia"/>
          <w:sz w:val="24"/>
          <w:szCs w:val="24"/>
        </w:rPr>
        <w:t>科技大學應用日語系（以下分別簡稱本校、本系）為鼓勵大學部優秀學生就讀本系碩士班，並期達到連續學習之效果，依據本校碩士學位課程先修實施要點，特訂定本要點。</w:t>
      </w:r>
    </w:p>
    <w:p w14:paraId="4BAE20AA" w14:textId="77777777" w:rsidR="00145C1A" w:rsidRPr="00145C1A" w:rsidRDefault="005D6977" w:rsidP="002B56D7">
      <w:pPr>
        <w:pStyle w:val="Textbody"/>
        <w:autoSpaceDN/>
        <w:snapToGrid w:val="0"/>
        <w:spacing w:line="360" w:lineRule="auto"/>
        <w:ind w:left="480" w:hangingChars="200" w:hanging="480"/>
        <w:jc w:val="both"/>
        <w:rPr>
          <w:rFonts w:ascii="標楷體" w:eastAsia="標楷體" w:hAnsi="標楷體" w:cs="標楷體"/>
          <w:color w:val="000000"/>
          <w:kern w:val="0"/>
          <w:position w:val="-1"/>
          <w:szCs w:val="24"/>
        </w:rPr>
      </w:pPr>
      <w:r w:rsidRPr="00145C1A">
        <w:rPr>
          <w:rFonts w:ascii="標楷體" w:eastAsia="標楷體" w:hAnsi="標楷體" w:cs="標楷體"/>
          <w:color w:val="000000"/>
          <w:kern w:val="0"/>
          <w:position w:val="-1"/>
          <w:szCs w:val="24"/>
        </w:rPr>
        <w:t>二、</w:t>
      </w:r>
      <w:bookmarkStart w:id="0" w:name="_Hlk157864684"/>
      <w:bookmarkStart w:id="1" w:name="_Hlk157863414"/>
      <w:r w:rsidRPr="00145C1A">
        <w:rPr>
          <w:rFonts w:ascii="標楷體" w:eastAsia="標楷體" w:hAnsi="標楷體" w:cs="標楷體" w:hint="eastAsia"/>
          <w:color w:val="000000"/>
          <w:kern w:val="0"/>
          <w:position w:val="-1"/>
          <w:szCs w:val="24"/>
        </w:rPr>
        <w:t>本校大學部學生符合下列資格者</w:t>
      </w:r>
      <w:r w:rsidR="00145C1A" w:rsidRPr="00145C1A">
        <w:rPr>
          <w:rFonts w:ascii="標楷體" w:eastAsia="標楷體" w:hAnsi="標楷體" w:cs="標楷體" w:hint="eastAsia"/>
          <w:color w:val="000000"/>
          <w:kern w:val="0"/>
          <w:position w:val="-1"/>
          <w:szCs w:val="24"/>
        </w:rPr>
        <w:t>：</w:t>
      </w:r>
    </w:p>
    <w:p w14:paraId="07F5ECAC" w14:textId="77777777" w:rsidR="00145C1A" w:rsidRPr="00145C1A" w:rsidRDefault="00145C1A" w:rsidP="00145C1A">
      <w:pPr>
        <w:autoSpaceDE/>
        <w:autoSpaceDN/>
        <w:adjustRightInd w:val="0"/>
        <w:snapToGrid w:val="0"/>
        <w:spacing w:line="360" w:lineRule="auto"/>
        <w:ind w:leftChars="177" w:left="814" w:hangingChars="177" w:hanging="425"/>
        <w:rPr>
          <w:bCs/>
          <w:kern w:val="2"/>
          <w:sz w:val="24"/>
          <w:szCs w:val="24"/>
        </w:rPr>
      </w:pPr>
      <w:r w:rsidRPr="00145C1A">
        <w:rPr>
          <w:bCs/>
          <w:kern w:val="2"/>
          <w:sz w:val="24"/>
          <w:szCs w:val="24"/>
        </w:rPr>
        <w:t>(</w:t>
      </w:r>
      <w:proofErr w:type="gramStart"/>
      <w:r w:rsidRPr="00145C1A">
        <w:rPr>
          <w:bCs/>
          <w:kern w:val="2"/>
          <w:sz w:val="24"/>
          <w:szCs w:val="24"/>
        </w:rPr>
        <w:t>一</w:t>
      </w:r>
      <w:proofErr w:type="gramEnd"/>
      <w:r w:rsidRPr="00145C1A">
        <w:rPr>
          <w:bCs/>
          <w:kern w:val="2"/>
          <w:sz w:val="24"/>
          <w:szCs w:val="24"/>
        </w:rPr>
        <w:t xml:space="preserve">)已取得學分數達規定畢業學分數二分之一（含）以上。 </w:t>
      </w:r>
    </w:p>
    <w:p w14:paraId="74F49889" w14:textId="526AFD42" w:rsidR="00145C1A" w:rsidRPr="00145C1A" w:rsidRDefault="00145C1A" w:rsidP="00145C1A">
      <w:pPr>
        <w:autoSpaceDE/>
        <w:autoSpaceDN/>
        <w:adjustRightInd w:val="0"/>
        <w:snapToGrid w:val="0"/>
        <w:spacing w:line="360" w:lineRule="auto"/>
        <w:ind w:leftChars="177" w:left="814" w:hangingChars="177" w:hanging="425"/>
        <w:rPr>
          <w:color w:val="000000"/>
          <w:position w:val="-1"/>
          <w:sz w:val="24"/>
          <w:szCs w:val="24"/>
        </w:rPr>
      </w:pPr>
      <w:r w:rsidRPr="00145C1A">
        <w:rPr>
          <w:bCs/>
          <w:kern w:val="2"/>
          <w:sz w:val="24"/>
          <w:szCs w:val="24"/>
        </w:rPr>
        <w:t>(二)前五學期學業平均成績計算，成績在70分（含）以上或學業等第積分平均（GPA）達2.43（含）以上，或成績排名在班上前50％（含）以內。</w:t>
      </w:r>
    </w:p>
    <w:p w14:paraId="4350C968" w14:textId="47AF6407" w:rsidR="005D6977" w:rsidRPr="00145C1A" w:rsidRDefault="005D6977" w:rsidP="00145C1A">
      <w:pPr>
        <w:autoSpaceDE/>
        <w:autoSpaceDN/>
        <w:adjustRightInd w:val="0"/>
        <w:snapToGrid w:val="0"/>
        <w:spacing w:line="360" w:lineRule="auto"/>
        <w:ind w:leftChars="177" w:left="389"/>
        <w:rPr>
          <w:color w:val="000000"/>
          <w:position w:val="-1"/>
          <w:sz w:val="24"/>
          <w:szCs w:val="24"/>
        </w:rPr>
      </w:pPr>
      <w:r w:rsidRPr="00145C1A">
        <w:rPr>
          <w:rFonts w:hint="eastAsia"/>
          <w:color w:val="000000"/>
          <w:position w:val="-1"/>
          <w:sz w:val="24"/>
          <w:szCs w:val="24"/>
        </w:rPr>
        <w:t>得向本系提出碩士學位課程先修之申請，經本系於報名截止一個月內</w:t>
      </w:r>
      <w:r w:rsidR="000D47DF" w:rsidRPr="00145C1A">
        <w:rPr>
          <w:rFonts w:hint="eastAsia"/>
          <w:color w:val="000000"/>
          <w:position w:val="-1"/>
          <w:sz w:val="24"/>
          <w:szCs w:val="24"/>
        </w:rPr>
        <w:t>進行書面審查後</w:t>
      </w:r>
      <w:r w:rsidRPr="00145C1A">
        <w:rPr>
          <w:rFonts w:hint="eastAsia"/>
          <w:color w:val="000000"/>
          <w:position w:val="-1"/>
          <w:sz w:val="24"/>
          <w:szCs w:val="24"/>
        </w:rPr>
        <w:t>公告錄取者，取得碩士學位課程先修生（以下簡稱先修生）資格</w:t>
      </w:r>
      <w:r w:rsidR="00145C1A" w:rsidRPr="00145C1A">
        <w:rPr>
          <w:rFonts w:hint="eastAsia"/>
          <w:color w:val="000000"/>
          <w:position w:val="-1"/>
          <w:sz w:val="24"/>
          <w:szCs w:val="24"/>
        </w:rPr>
        <w:t>。</w:t>
      </w:r>
    </w:p>
    <w:bookmarkEnd w:id="0"/>
    <w:bookmarkEnd w:id="1"/>
    <w:p w14:paraId="73C8448A" w14:textId="6F11ED2D" w:rsidR="00DD7AAC" w:rsidRPr="00145C1A" w:rsidRDefault="005D6977" w:rsidP="002B56D7">
      <w:pPr>
        <w:pStyle w:val="Textbody"/>
        <w:autoSpaceDN/>
        <w:snapToGrid w:val="0"/>
        <w:spacing w:line="360" w:lineRule="auto"/>
        <w:ind w:left="452" w:hangingChars="200" w:hanging="452"/>
        <w:jc w:val="both"/>
        <w:rPr>
          <w:rFonts w:ascii="標楷體" w:eastAsia="標楷體" w:hAnsi="標楷體"/>
          <w:szCs w:val="24"/>
        </w:rPr>
      </w:pPr>
      <w:r w:rsidRPr="00145C1A">
        <w:rPr>
          <w:rFonts w:ascii="標楷體" w:eastAsia="標楷體" w:hAnsi="標楷體" w:cs="標楷體"/>
          <w:color w:val="000000"/>
          <w:spacing w:val="-14"/>
          <w:kern w:val="0"/>
          <w:szCs w:val="24"/>
        </w:rPr>
        <w:t>三、</w:t>
      </w:r>
      <w:r w:rsidRPr="00145C1A">
        <w:rPr>
          <w:rFonts w:ascii="標楷體" w:eastAsia="標楷體" w:hAnsi="標楷體" w:cs="標楷體" w:hint="eastAsia"/>
          <w:color w:val="000000"/>
          <w:kern w:val="0"/>
          <w:szCs w:val="24"/>
        </w:rPr>
        <w:t>學生申請時須</w:t>
      </w:r>
      <w:r w:rsidRPr="00145C1A">
        <w:rPr>
          <w:rFonts w:ascii="標楷體" w:eastAsia="標楷體" w:hAnsi="標楷體" w:cs="標楷體"/>
          <w:color w:val="000000"/>
          <w:kern w:val="0"/>
          <w:szCs w:val="24"/>
        </w:rPr>
        <w:t>於</w:t>
      </w:r>
      <w:r w:rsidR="00731EC9" w:rsidRPr="00145C1A">
        <w:rPr>
          <w:rFonts w:ascii="標楷體" w:eastAsia="標楷體" w:hAnsi="標楷體"/>
          <w:szCs w:val="24"/>
        </w:rPr>
        <w:t>第六學期第</w:t>
      </w:r>
      <w:r w:rsidRPr="00145C1A">
        <w:rPr>
          <w:rFonts w:ascii="標楷體" w:eastAsia="標楷體" w:hAnsi="標楷體" w:hint="eastAsia"/>
          <w:szCs w:val="24"/>
        </w:rPr>
        <w:t>9</w:t>
      </w:r>
      <w:proofErr w:type="gramStart"/>
      <w:r w:rsidR="00731EC9" w:rsidRPr="00145C1A">
        <w:rPr>
          <w:rFonts w:ascii="標楷體" w:eastAsia="標楷體" w:hAnsi="標楷體"/>
          <w:szCs w:val="24"/>
        </w:rPr>
        <w:t>週</w:t>
      </w:r>
      <w:proofErr w:type="gramEnd"/>
      <w:r w:rsidR="00731EC9" w:rsidRPr="00145C1A">
        <w:rPr>
          <w:rFonts w:ascii="標楷體" w:eastAsia="標楷體" w:hAnsi="標楷體"/>
          <w:szCs w:val="24"/>
        </w:rPr>
        <w:t>前填寫</w:t>
      </w:r>
      <w:r w:rsidRPr="00145C1A">
        <w:rPr>
          <w:rFonts w:ascii="標楷體" w:eastAsia="標楷體" w:hAnsi="標楷體"/>
          <w:szCs w:val="24"/>
        </w:rPr>
        <w:t>本系</w:t>
      </w:r>
      <w:r w:rsidR="00A14D46" w:rsidRPr="00145C1A">
        <w:rPr>
          <w:rFonts w:ascii="標楷體" w:eastAsia="標楷體" w:hAnsi="標楷體"/>
          <w:szCs w:val="24"/>
        </w:rPr>
        <w:t>先修生</w:t>
      </w:r>
      <w:r w:rsidR="00731EC9" w:rsidRPr="00145C1A">
        <w:rPr>
          <w:rFonts w:ascii="標楷體" w:eastAsia="標楷體" w:hAnsi="標楷體"/>
          <w:szCs w:val="24"/>
        </w:rPr>
        <w:t>甄</w:t>
      </w:r>
      <w:r w:rsidR="00731EC9" w:rsidRPr="00145C1A">
        <w:rPr>
          <w:rFonts w:ascii="標楷體" w:eastAsia="標楷體" w:hAnsi="標楷體"/>
          <w:spacing w:val="-2"/>
          <w:szCs w:val="24"/>
        </w:rPr>
        <w:t>選報名表，並檢附前五學期</w:t>
      </w:r>
      <w:r w:rsidR="00731EC9" w:rsidRPr="00145C1A">
        <w:rPr>
          <w:rFonts w:ascii="標楷體" w:eastAsia="標楷體" w:hAnsi="標楷體" w:cs="標楷體"/>
          <w:color w:val="000000"/>
          <w:kern w:val="0"/>
          <w:position w:val="-1"/>
          <w:szCs w:val="24"/>
        </w:rPr>
        <w:t>學業</w:t>
      </w:r>
      <w:r w:rsidR="00731EC9" w:rsidRPr="00145C1A">
        <w:rPr>
          <w:rFonts w:ascii="標楷體" w:eastAsia="標楷體" w:hAnsi="標楷體"/>
          <w:spacing w:val="-2"/>
          <w:szCs w:val="24"/>
        </w:rPr>
        <w:t>成績證明及其他可證明其研究能力之相關資料，送至本系辦公室彙整。</w:t>
      </w:r>
    </w:p>
    <w:p w14:paraId="64FA543F" w14:textId="79FAAC63" w:rsidR="00DD7AAC" w:rsidRPr="00145C1A" w:rsidRDefault="005D6977" w:rsidP="002B56D7">
      <w:pPr>
        <w:pStyle w:val="Textbody"/>
        <w:autoSpaceDN/>
        <w:snapToGrid w:val="0"/>
        <w:spacing w:line="360" w:lineRule="auto"/>
        <w:ind w:left="480" w:hangingChars="200" w:hanging="480"/>
        <w:jc w:val="both"/>
        <w:rPr>
          <w:rFonts w:ascii="標楷體" w:eastAsia="標楷體" w:hAnsi="標楷體"/>
          <w:spacing w:val="-2"/>
          <w:szCs w:val="24"/>
        </w:rPr>
      </w:pPr>
      <w:r w:rsidRPr="00145C1A">
        <w:rPr>
          <w:rFonts w:ascii="標楷體" w:eastAsia="標楷體" w:hAnsi="標楷體"/>
          <w:szCs w:val="24"/>
        </w:rPr>
        <w:t>四、</w:t>
      </w:r>
      <w:r w:rsidR="00145C1A" w:rsidRPr="00145C1A">
        <w:rPr>
          <w:rFonts w:ascii="標楷體" w:eastAsia="標楷體" w:hAnsi="標楷體" w:cs="標楷體" w:hint="eastAsia"/>
          <w:color w:val="000000"/>
          <w:spacing w:val="-10"/>
          <w:kern w:val="0"/>
          <w:szCs w:val="24"/>
        </w:rPr>
        <w:t>學生取得先修生資格後，仍需報名參加本校碩士班甄試、考試、海外聯合招生或外國學生申請入學，經錄取後始正式取得本系碩士班研究生資格。</w:t>
      </w:r>
    </w:p>
    <w:p w14:paraId="669DA0E5" w14:textId="7F2237C3" w:rsidR="005D6977" w:rsidRPr="00145C1A" w:rsidRDefault="005D6977" w:rsidP="002B56D7">
      <w:pPr>
        <w:pStyle w:val="Textbody"/>
        <w:autoSpaceDN/>
        <w:snapToGrid w:val="0"/>
        <w:spacing w:line="360" w:lineRule="auto"/>
        <w:ind w:left="460" w:hangingChars="200" w:hanging="460"/>
        <w:jc w:val="both"/>
        <w:rPr>
          <w:rFonts w:ascii="標楷體" w:eastAsia="標楷體" w:hAnsi="標楷體"/>
          <w:szCs w:val="24"/>
        </w:rPr>
      </w:pPr>
      <w:r w:rsidRPr="00145C1A">
        <w:rPr>
          <w:rFonts w:ascii="標楷體" w:eastAsia="標楷體" w:hAnsi="標楷體" w:cs="標楷體"/>
          <w:color w:val="000000"/>
          <w:spacing w:val="-10"/>
          <w:kern w:val="0"/>
          <w:szCs w:val="24"/>
        </w:rPr>
        <w:t>五、</w:t>
      </w:r>
      <w:r w:rsidR="00145C1A" w:rsidRPr="00145C1A">
        <w:rPr>
          <w:rFonts w:ascii="標楷體" w:eastAsia="標楷體" w:hAnsi="標楷體" w:cs="標楷體" w:hint="eastAsia"/>
          <w:color w:val="000000"/>
          <w:spacing w:val="-10"/>
          <w:kern w:val="0"/>
          <w:szCs w:val="24"/>
        </w:rPr>
        <w:t>先修生得於第七學期開始，選讀研究所課程，所選修課程其成績達</w:t>
      </w:r>
      <w:r w:rsidR="00145C1A" w:rsidRPr="00145C1A">
        <w:rPr>
          <w:rFonts w:ascii="標楷體" w:eastAsia="標楷體" w:hAnsi="標楷體" w:cs="標楷體"/>
          <w:color w:val="000000"/>
          <w:spacing w:val="-10"/>
          <w:kern w:val="0"/>
          <w:szCs w:val="24"/>
        </w:rPr>
        <w:t>70</w:t>
      </w:r>
      <w:r w:rsidR="00145C1A" w:rsidRPr="00145C1A">
        <w:rPr>
          <w:rFonts w:ascii="標楷體" w:eastAsia="標楷體" w:hAnsi="標楷體" w:cs="標楷體" w:hint="eastAsia"/>
          <w:color w:val="000000"/>
          <w:spacing w:val="-10"/>
          <w:kern w:val="0"/>
          <w:szCs w:val="24"/>
        </w:rPr>
        <w:t>分</w:t>
      </w:r>
      <w:r w:rsidR="00145C1A" w:rsidRPr="00145C1A">
        <w:rPr>
          <w:rFonts w:ascii="標楷體" w:eastAsia="標楷體" w:hAnsi="標楷體" w:cs="標楷體"/>
          <w:color w:val="000000"/>
          <w:spacing w:val="-10"/>
          <w:kern w:val="0"/>
          <w:szCs w:val="24"/>
        </w:rPr>
        <w:t>(</w:t>
      </w:r>
      <w:r w:rsidR="00145C1A" w:rsidRPr="00145C1A">
        <w:rPr>
          <w:rFonts w:ascii="標楷體" w:eastAsia="標楷體" w:hAnsi="標楷體" w:cs="標楷體" w:hint="eastAsia"/>
          <w:color w:val="000000"/>
          <w:spacing w:val="-10"/>
          <w:kern w:val="0"/>
          <w:szCs w:val="24"/>
        </w:rPr>
        <w:t>含</w:t>
      </w:r>
      <w:r w:rsidR="00145C1A" w:rsidRPr="00145C1A">
        <w:rPr>
          <w:rFonts w:ascii="標楷體" w:eastAsia="標楷體" w:hAnsi="標楷體" w:cs="標楷體"/>
          <w:color w:val="000000"/>
          <w:spacing w:val="-10"/>
          <w:kern w:val="0"/>
          <w:szCs w:val="24"/>
        </w:rPr>
        <w:t>)</w:t>
      </w:r>
      <w:r w:rsidR="00145C1A" w:rsidRPr="00145C1A">
        <w:rPr>
          <w:rFonts w:ascii="標楷體" w:eastAsia="標楷體" w:hAnsi="標楷體" w:cs="標楷體" w:hint="eastAsia"/>
          <w:color w:val="000000"/>
          <w:spacing w:val="-10"/>
          <w:kern w:val="0"/>
          <w:szCs w:val="24"/>
        </w:rPr>
        <w:t>或</w:t>
      </w:r>
      <w:r w:rsidR="00145C1A" w:rsidRPr="00145C1A">
        <w:rPr>
          <w:rFonts w:ascii="標楷體" w:eastAsia="標楷體" w:hAnsi="標楷體" w:cs="標楷體"/>
          <w:color w:val="000000"/>
          <w:spacing w:val="-10"/>
          <w:kern w:val="0"/>
          <w:szCs w:val="24"/>
        </w:rPr>
        <w:t>B-</w:t>
      </w:r>
      <w:r w:rsidR="00145C1A" w:rsidRPr="00145C1A">
        <w:rPr>
          <w:rFonts w:ascii="標楷體" w:eastAsia="標楷體" w:hAnsi="標楷體" w:cs="標楷體" w:hint="eastAsia"/>
          <w:color w:val="000000"/>
          <w:spacing w:val="-10"/>
          <w:kern w:val="0"/>
          <w:szCs w:val="24"/>
        </w:rPr>
        <w:t>以上且為本系承認之科目，得於正式取得本系碩士班研究生資格後依本校學生學分抵免相關規定申請學分抵免。但碩士班課程若已計入大學部畢業學分數內，不得再申請抵免碩士班學分數。學分抵免之申請程序應於入學當學期開學二</w:t>
      </w:r>
      <w:proofErr w:type="gramStart"/>
      <w:r w:rsidR="00145C1A" w:rsidRPr="00145C1A">
        <w:rPr>
          <w:rFonts w:ascii="標楷體" w:eastAsia="標楷體" w:hAnsi="標楷體" w:cs="標楷體" w:hint="eastAsia"/>
          <w:color w:val="000000"/>
          <w:spacing w:val="-10"/>
          <w:kern w:val="0"/>
          <w:szCs w:val="24"/>
        </w:rPr>
        <w:t>週</w:t>
      </w:r>
      <w:proofErr w:type="gramEnd"/>
      <w:r w:rsidR="00145C1A" w:rsidRPr="00145C1A">
        <w:rPr>
          <w:rFonts w:ascii="標楷體" w:eastAsia="標楷體" w:hAnsi="標楷體" w:cs="標楷體" w:hint="eastAsia"/>
          <w:color w:val="000000"/>
          <w:spacing w:val="-10"/>
          <w:kern w:val="0"/>
          <w:szCs w:val="24"/>
        </w:rPr>
        <w:t>內完成相關單位初審並由教務單位進行</w:t>
      </w:r>
      <w:proofErr w:type="gramStart"/>
      <w:r w:rsidR="00145C1A" w:rsidRPr="00145C1A">
        <w:rPr>
          <w:rFonts w:ascii="標楷體" w:eastAsia="標楷體" w:hAnsi="標楷體" w:cs="標楷體" w:hint="eastAsia"/>
          <w:color w:val="000000"/>
          <w:spacing w:val="-10"/>
          <w:kern w:val="0"/>
          <w:szCs w:val="24"/>
        </w:rPr>
        <w:t>複</w:t>
      </w:r>
      <w:proofErr w:type="gramEnd"/>
      <w:r w:rsidR="00145C1A" w:rsidRPr="00145C1A">
        <w:rPr>
          <w:rFonts w:ascii="標楷體" w:eastAsia="標楷體" w:hAnsi="標楷體" w:cs="標楷體" w:hint="eastAsia"/>
          <w:color w:val="000000"/>
          <w:spacing w:val="-10"/>
          <w:kern w:val="0"/>
          <w:szCs w:val="24"/>
        </w:rPr>
        <w:t>審。</w:t>
      </w:r>
    </w:p>
    <w:p w14:paraId="4FAB5E97" w14:textId="44D74F7B" w:rsidR="005D6977" w:rsidRPr="00145C1A" w:rsidRDefault="005D6977" w:rsidP="00145C1A">
      <w:pPr>
        <w:pStyle w:val="Textbody"/>
        <w:autoSpaceDN/>
        <w:snapToGrid w:val="0"/>
        <w:spacing w:line="360" w:lineRule="auto"/>
        <w:ind w:left="460" w:hangingChars="200" w:hanging="460"/>
        <w:jc w:val="both"/>
        <w:rPr>
          <w:rFonts w:ascii="標楷體" w:eastAsia="標楷體" w:hAnsi="標楷體"/>
          <w:color w:val="000000"/>
          <w:szCs w:val="24"/>
        </w:rPr>
      </w:pPr>
      <w:r w:rsidRPr="00145C1A">
        <w:rPr>
          <w:rFonts w:ascii="標楷體" w:eastAsia="標楷體" w:hAnsi="標楷體" w:cs="標楷體"/>
          <w:color w:val="000000"/>
          <w:spacing w:val="-10"/>
          <w:kern w:val="0"/>
          <w:szCs w:val="24"/>
        </w:rPr>
        <w:t>六、</w:t>
      </w:r>
      <w:r w:rsidR="00145C1A" w:rsidRPr="00145C1A">
        <w:rPr>
          <w:rFonts w:ascii="標楷體" w:eastAsia="標楷體" w:hAnsi="標楷體"/>
          <w:color w:val="000000"/>
          <w:kern w:val="0"/>
          <w:szCs w:val="24"/>
        </w:rPr>
        <w:t>本</w:t>
      </w:r>
      <w:r w:rsidR="00145C1A" w:rsidRPr="00145C1A">
        <w:rPr>
          <w:rFonts w:ascii="標楷體" w:eastAsia="標楷體" w:hAnsi="標楷體" w:cs="標楷體"/>
          <w:color w:val="000000"/>
          <w:kern w:val="0"/>
          <w:szCs w:val="24"/>
        </w:rPr>
        <w:t>要點經系</w:t>
      </w:r>
      <w:proofErr w:type="gramStart"/>
      <w:r w:rsidR="00145C1A" w:rsidRPr="00145C1A">
        <w:rPr>
          <w:rFonts w:ascii="標楷體" w:eastAsia="標楷體" w:hAnsi="標楷體" w:cs="標楷體"/>
          <w:color w:val="000000"/>
          <w:kern w:val="0"/>
          <w:szCs w:val="24"/>
        </w:rPr>
        <w:t>務</w:t>
      </w:r>
      <w:proofErr w:type="gramEnd"/>
      <w:r w:rsidR="00145C1A" w:rsidRPr="00145C1A">
        <w:rPr>
          <w:rFonts w:ascii="標楷體" w:eastAsia="標楷體" w:hAnsi="標楷體" w:cs="標楷體"/>
          <w:color w:val="000000"/>
          <w:kern w:val="0"/>
          <w:szCs w:val="24"/>
        </w:rPr>
        <w:t>會議通過</w:t>
      </w:r>
      <w:r w:rsidR="00145C1A" w:rsidRPr="00145C1A">
        <w:rPr>
          <w:rFonts w:ascii="標楷體" w:eastAsia="標楷體" w:hAnsi="標楷體" w:cs="標楷體"/>
          <w:color w:val="000000"/>
          <w:spacing w:val="2"/>
          <w:kern w:val="0"/>
          <w:szCs w:val="24"/>
        </w:rPr>
        <w:t>後</w:t>
      </w:r>
      <w:bookmarkStart w:id="2" w:name="_Hlk157866872"/>
      <w:r w:rsidR="00145C1A">
        <w:rPr>
          <w:rFonts w:ascii="標楷體" w:eastAsia="標楷體" w:hAnsi="標楷體" w:cs="標楷體"/>
          <w:color w:val="000000"/>
          <w:kern w:val="0"/>
          <w:szCs w:val="24"/>
        </w:rPr>
        <w:t>公布</w:t>
      </w:r>
      <w:r w:rsidR="00145C1A" w:rsidRPr="00145C1A">
        <w:rPr>
          <w:rFonts w:ascii="標楷體" w:eastAsia="標楷體" w:hAnsi="標楷體" w:cs="標楷體"/>
          <w:color w:val="000000"/>
          <w:kern w:val="0"/>
          <w:szCs w:val="24"/>
          <w:lang w:eastAsia="zh-HK"/>
        </w:rPr>
        <w:t>施行</w:t>
      </w:r>
      <w:bookmarkEnd w:id="2"/>
      <w:r w:rsidR="00145C1A" w:rsidRPr="00145C1A">
        <w:rPr>
          <w:rFonts w:ascii="標楷體" w:eastAsia="標楷體" w:hAnsi="標楷體" w:cs="標楷體"/>
          <w:color w:val="000000"/>
          <w:kern w:val="0"/>
          <w:szCs w:val="24"/>
        </w:rPr>
        <w:t>，修訂時亦同。</w:t>
      </w:r>
    </w:p>
    <w:sectPr w:rsidR="005D6977" w:rsidRPr="00145C1A" w:rsidSect="008430BE">
      <w:type w:val="continuous"/>
      <w:pgSz w:w="11900" w:h="16840"/>
      <w:pgMar w:top="1134" w:right="1134" w:bottom="1134" w:left="1134" w:header="720" w:footer="720"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CAAC" w14:textId="77777777" w:rsidR="008430BE" w:rsidRDefault="008430BE" w:rsidP="006411C0">
      <w:r>
        <w:separator/>
      </w:r>
    </w:p>
  </w:endnote>
  <w:endnote w:type="continuationSeparator" w:id="0">
    <w:p w14:paraId="5B534DAB" w14:textId="77777777" w:rsidR="008430BE" w:rsidRDefault="008430BE" w:rsidP="0064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AF12" w14:textId="77777777" w:rsidR="008430BE" w:rsidRDefault="008430BE" w:rsidP="006411C0">
      <w:r>
        <w:separator/>
      </w:r>
    </w:p>
  </w:footnote>
  <w:footnote w:type="continuationSeparator" w:id="0">
    <w:p w14:paraId="6C862BE0" w14:textId="77777777" w:rsidR="008430BE" w:rsidRDefault="008430BE" w:rsidP="00641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13E52"/>
    <w:multiLevelType w:val="hybridMultilevel"/>
    <w:tmpl w:val="53427CF2"/>
    <w:lvl w:ilvl="0" w:tplc="12D4B976">
      <w:start w:val="1"/>
      <w:numFmt w:val="taiwaneseCountingThousand"/>
      <w:lvlText w:val="(%1)"/>
      <w:lvlJc w:val="left"/>
      <w:pPr>
        <w:ind w:left="1370" w:hanging="468"/>
      </w:pPr>
      <w:rPr>
        <w:rFonts w:hint="default"/>
        <w:w w:val="101"/>
      </w:r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num w:numId="1" w16cid:durableId="53203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AC"/>
    <w:rsid w:val="0008332D"/>
    <w:rsid w:val="000D47DF"/>
    <w:rsid w:val="00145C1A"/>
    <w:rsid w:val="002B56D7"/>
    <w:rsid w:val="002D005B"/>
    <w:rsid w:val="004D6B12"/>
    <w:rsid w:val="005D6977"/>
    <w:rsid w:val="00607642"/>
    <w:rsid w:val="006411C0"/>
    <w:rsid w:val="00731EC9"/>
    <w:rsid w:val="007B59EA"/>
    <w:rsid w:val="008430BE"/>
    <w:rsid w:val="008603B0"/>
    <w:rsid w:val="009915DD"/>
    <w:rsid w:val="00A14D46"/>
    <w:rsid w:val="00AA38DD"/>
    <w:rsid w:val="00AF7D52"/>
    <w:rsid w:val="00B64DDA"/>
    <w:rsid w:val="00BC584F"/>
    <w:rsid w:val="00C447A5"/>
    <w:rsid w:val="00C72FC3"/>
    <w:rsid w:val="00CD1D99"/>
    <w:rsid w:val="00DB53B0"/>
    <w:rsid w:val="00DD7AAC"/>
    <w:rsid w:val="00E17B2F"/>
    <w:rsid w:val="00EC4BB0"/>
    <w:rsid w:val="00EE5CFB"/>
    <w:rsid w:val="00F346CD"/>
    <w:rsid w:val="00FD5500"/>
    <w:rsid w:val="00FE31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302BB"/>
  <w15:docId w15:val="{36EAAD66-7DE4-4D14-841A-01BBF2CA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31" w:hanging="818"/>
    </w:pPr>
    <w:rPr>
      <w:sz w:val="23"/>
      <w:szCs w:val="23"/>
    </w:rPr>
  </w:style>
  <w:style w:type="paragraph" w:styleId="a4">
    <w:name w:val="Title"/>
    <w:basedOn w:val="a"/>
    <w:uiPriority w:val="10"/>
    <w:qFormat/>
    <w:pPr>
      <w:spacing w:before="40" w:line="424" w:lineRule="exact"/>
      <w:ind w:left="1322" w:right="1377"/>
      <w:jc w:val="center"/>
    </w:pPr>
    <w:rPr>
      <w:sz w:val="31"/>
      <w:szCs w:val="3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411C0"/>
    <w:pPr>
      <w:tabs>
        <w:tab w:val="center" w:pos="4153"/>
        <w:tab w:val="right" w:pos="8306"/>
      </w:tabs>
      <w:snapToGrid w:val="0"/>
    </w:pPr>
    <w:rPr>
      <w:sz w:val="20"/>
      <w:szCs w:val="20"/>
    </w:rPr>
  </w:style>
  <w:style w:type="character" w:customStyle="1" w:styleId="a7">
    <w:name w:val="頁首 字元"/>
    <w:basedOn w:val="a0"/>
    <w:link w:val="a6"/>
    <w:uiPriority w:val="99"/>
    <w:rsid w:val="006411C0"/>
    <w:rPr>
      <w:rFonts w:ascii="標楷體" w:eastAsia="標楷體" w:hAnsi="標楷體" w:cs="標楷體"/>
      <w:sz w:val="20"/>
      <w:szCs w:val="20"/>
      <w:lang w:eastAsia="zh-TW"/>
    </w:rPr>
  </w:style>
  <w:style w:type="paragraph" w:styleId="a8">
    <w:name w:val="footer"/>
    <w:basedOn w:val="a"/>
    <w:link w:val="a9"/>
    <w:uiPriority w:val="99"/>
    <w:unhideWhenUsed/>
    <w:rsid w:val="006411C0"/>
    <w:pPr>
      <w:tabs>
        <w:tab w:val="center" w:pos="4153"/>
        <w:tab w:val="right" w:pos="8306"/>
      </w:tabs>
      <w:snapToGrid w:val="0"/>
    </w:pPr>
    <w:rPr>
      <w:sz w:val="20"/>
      <w:szCs w:val="20"/>
    </w:rPr>
  </w:style>
  <w:style w:type="character" w:customStyle="1" w:styleId="a9">
    <w:name w:val="頁尾 字元"/>
    <w:basedOn w:val="a0"/>
    <w:link w:val="a8"/>
    <w:uiPriority w:val="99"/>
    <w:rsid w:val="006411C0"/>
    <w:rPr>
      <w:rFonts w:ascii="標楷體" w:eastAsia="標楷體" w:hAnsi="標楷體" w:cs="標楷體"/>
      <w:sz w:val="20"/>
      <w:szCs w:val="20"/>
      <w:lang w:eastAsia="zh-TW"/>
    </w:rPr>
  </w:style>
  <w:style w:type="paragraph" w:customStyle="1" w:styleId="Textbody">
    <w:name w:val="Text body"/>
    <w:rsid w:val="005D6977"/>
    <w:pPr>
      <w:suppressAutoHyphens/>
      <w:autoSpaceDE/>
      <w:textAlignment w:val="baseline"/>
    </w:pPr>
    <w:rPr>
      <w:rFonts w:ascii="Calibri" w:eastAsia="Calibri" w:hAnsi="Calibri" w:cs="Calibri"/>
      <w:kern w:val="3"/>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97</Words>
  <Characters>558</Characters>
  <Application>Microsoft Office Word</Application>
  <DocSecurity>0</DocSecurity>
  <Lines>4</Lines>
  <Paragraphs>1</Paragraphs>
  <ScaleCrop>false</ScaleCrop>
  <Company>Southern Taiwan University of Science and Technology</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葉瓊美</cp:lastModifiedBy>
  <cp:revision>18</cp:revision>
  <cp:lastPrinted>2024-01-17T11:24:00Z</cp:lastPrinted>
  <dcterms:created xsi:type="dcterms:W3CDTF">2024-01-11T01:15:00Z</dcterms:created>
  <dcterms:modified xsi:type="dcterms:W3CDTF">2024-02-06T01:34:00Z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2012-05-02T00:00:00Z</vt:filetime>
  </property>
  <property fmtid="{D5CDD505-2E9C-101B-9397-08002B2CF9AE}" pid="3" name="LastSaved">
    <vt:filetime>2024-01-02T00:00:00Z</vt:filetime>
  </property>
  <property fmtid="{D5CDD505-2E9C-101B-9397-08002B2CF9AE}" pid="4" name="Producer">
    <vt:lpwstr>Acrobat Distiller 6.0 (Windows); modified using iTextSharp™ 5.5.13.1 ©2000-2019 iText Group NV (AGPL-version)</vt:lpwstr>
  </property>
</Properties>
</file>