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19" w:rsidRPr="009F4C69" w:rsidRDefault="00A20819" w:rsidP="00A20819">
      <w:pPr>
        <w:jc w:val="center"/>
        <w:rPr>
          <w:rFonts w:eastAsia="標楷體"/>
          <w:b/>
          <w:sz w:val="32"/>
          <w:szCs w:val="32"/>
        </w:rPr>
      </w:pPr>
      <w:r w:rsidRPr="009F4C69">
        <w:rPr>
          <w:rFonts w:eastAsia="標楷體"/>
          <w:b/>
          <w:sz w:val="32"/>
          <w:szCs w:val="32"/>
        </w:rPr>
        <w:t>南臺科技大學海報張貼管理要點</w:t>
      </w:r>
    </w:p>
    <w:p w:rsidR="00A20819" w:rsidRPr="009F4C69" w:rsidRDefault="00A20819" w:rsidP="00A20819">
      <w:pPr>
        <w:spacing w:line="240" w:lineRule="exact"/>
        <w:jc w:val="right"/>
        <w:rPr>
          <w:rFonts w:eastAsia="標楷體"/>
          <w:sz w:val="20"/>
          <w:szCs w:val="20"/>
        </w:rPr>
      </w:pPr>
      <w:r w:rsidRPr="009F4C69">
        <w:rPr>
          <w:rFonts w:eastAsia="標楷體"/>
          <w:sz w:val="20"/>
          <w:szCs w:val="20"/>
        </w:rPr>
        <w:t>98</w:t>
      </w:r>
      <w:r w:rsidRPr="009F4C69">
        <w:rPr>
          <w:rFonts w:eastAsia="標楷體"/>
          <w:sz w:val="20"/>
          <w:szCs w:val="20"/>
        </w:rPr>
        <w:t>年</w:t>
      </w:r>
      <w:r w:rsidRPr="009F4C69">
        <w:rPr>
          <w:rFonts w:eastAsia="標楷體"/>
          <w:sz w:val="20"/>
          <w:szCs w:val="20"/>
        </w:rPr>
        <w:t>12</w:t>
      </w:r>
      <w:r w:rsidRPr="009F4C69">
        <w:rPr>
          <w:rFonts w:eastAsia="標楷體"/>
          <w:sz w:val="20"/>
          <w:szCs w:val="20"/>
        </w:rPr>
        <w:t>月</w:t>
      </w:r>
      <w:r w:rsidRPr="009F4C69">
        <w:rPr>
          <w:rFonts w:eastAsia="標楷體"/>
          <w:sz w:val="20"/>
          <w:szCs w:val="20"/>
        </w:rPr>
        <w:t>14</w:t>
      </w:r>
      <w:r w:rsidRPr="009F4C69">
        <w:rPr>
          <w:rFonts w:eastAsia="標楷體"/>
          <w:sz w:val="20"/>
          <w:szCs w:val="20"/>
        </w:rPr>
        <w:t>日行政會議通過</w:t>
      </w:r>
    </w:p>
    <w:p w:rsidR="00A20819" w:rsidRDefault="00A20819" w:rsidP="00A20819">
      <w:pPr>
        <w:spacing w:line="240" w:lineRule="exact"/>
        <w:jc w:val="right"/>
        <w:rPr>
          <w:rFonts w:eastAsia="標楷體"/>
          <w:sz w:val="20"/>
          <w:szCs w:val="20"/>
        </w:rPr>
      </w:pPr>
      <w:r w:rsidRPr="009F4C69">
        <w:rPr>
          <w:rFonts w:eastAsia="標楷體"/>
          <w:sz w:val="20"/>
          <w:szCs w:val="20"/>
        </w:rPr>
        <w:t>104</w:t>
      </w:r>
      <w:r w:rsidRPr="009F4C69">
        <w:rPr>
          <w:rFonts w:eastAsia="標楷體"/>
          <w:sz w:val="20"/>
          <w:szCs w:val="20"/>
        </w:rPr>
        <w:t>年</w:t>
      </w:r>
      <w:r w:rsidRPr="009F4C69">
        <w:rPr>
          <w:rFonts w:eastAsia="標楷體" w:hint="eastAsia"/>
          <w:sz w:val="20"/>
          <w:szCs w:val="20"/>
        </w:rPr>
        <w:t>7</w:t>
      </w:r>
      <w:r w:rsidRPr="009F4C69">
        <w:rPr>
          <w:rFonts w:eastAsia="標楷體"/>
          <w:sz w:val="20"/>
          <w:szCs w:val="20"/>
        </w:rPr>
        <w:t>月</w:t>
      </w:r>
      <w:r w:rsidRPr="009F4C69">
        <w:rPr>
          <w:rFonts w:eastAsia="標楷體" w:hint="eastAsia"/>
          <w:sz w:val="20"/>
          <w:szCs w:val="20"/>
        </w:rPr>
        <w:t>21</w:t>
      </w:r>
      <w:r w:rsidRPr="009F4C69">
        <w:rPr>
          <w:rFonts w:eastAsia="標楷體"/>
          <w:sz w:val="20"/>
          <w:szCs w:val="20"/>
        </w:rPr>
        <w:t>日行政會議修正通過</w:t>
      </w:r>
    </w:p>
    <w:p w:rsidR="00A20819" w:rsidRPr="00481F46" w:rsidRDefault="00A20819" w:rsidP="00A20819">
      <w:pPr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110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25</w:t>
      </w:r>
      <w:r>
        <w:rPr>
          <w:rFonts w:eastAsia="標楷體" w:hint="eastAsia"/>
          <w:sz w:val="20"/>
        </w:rPr>
        <w:t>日行政會議修正通過</w:t>
      </w:r>
      <w:bookmarkStart w:id="0" w:name="_GoBack"/>
      <w:bookmarkEnd w:id="0"/>
    </w:p>
    <w:p w:rsidR="00A20819" w:rsidRPr="006A4775" w:rsidRDefault="00A20819" w:rsidP="00A20819">
      <w:pPr>
        <w:spacing w:line="240" w:lineRule="exact"/>
        <w:jc w:val="right"/>
        <w:rPr>
          <w:rFonts w:eastAsia="標楷體"/>
          <w:sz w:val="20"/>
          <w:szCs w:val="20"/>
        </w:rPr>
      </w:pPr>
    </w:p>
    <w:p w:rsidR="00A20819" w:rsidRPr="009F4C69" w:rsidRDefault="00A20819" w:rsidP="00A20819">
      <w:pPr>
        <w:kinsoku w:val="0"/>
        <w:ind w:left="490" w:hangingChars="204" w:hanging="490"/>
        <w:rPr>
          <w:rFonts w:eastAsia="標楷體"/>
        </w:rPr>
      </w:pPr>
      <w:r w:rsidRPr="009F4C69">
        <w:rPr>
          <w:rFonts w:eastAsia="標楷體"/>
        </w:rPr>
        <w:t>一、南臺科技大學（以下簡稱本校）為促進學校公布欄之有效運用，維護校園整潔，特制定本要點。</w:t>
      </w:r>
    </w:p>
    <w:p w:rsidR="00A20819" w:rsidRPr="009F4C69" w:rsidRDefault="00A20819" w:rsidP="00A20819">
      <w:pPr>
        <w:kinsoku w:val="0"/>
        <w:ind w:left="490" w:hangingChars="204" w:hanging="490"/>
        <w:rPr>
          <w:rFonts w:eastAsia="標楷體"/>
        </w:rPr>
      </w:pPr>
      <w:r w:rsidRPr="009F4C69">
        <w:rPr>
          <w:rFonts w:eastAsia="標楷體"/>
        </w:rPr>
        <w:t>二、本要點所稱海報，係指在校內發佈之海報、通告、啟事、傳單或其他具有宣傳與通知性質之文件或物件。</w:t>
      </w:r>
    </w:p>
    <w:p w:rsidR="00A20819" w:rsidRPr="009F4C69" w:rsidRDefault="00A20819" w:rsidP="00A20819">
      <w:pPr>
        <w:kinsoku w:val="0"/>
        <w:ind w:left="490" w:hangingChars="204" w:hanging="490"/>
        <w:rPr>
          <w:rFonts w:eastAsia="標楷體"/>
        </w:rPr>
      </w:pPr>
      <w:r w:rsidRPr="009F4C69">
        <w:rPr>
          <w:rFonts w:eastAsia="標楷體"/>
        </w:rPr>
        <w:t>三、海報之文件或圖片應求正當、文雅、美觀，且不得違反相關法令與善良風俗，亦不得涉及毀謗與人身攻擊。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</w:rPr>
      </w:pPr>
      <w:r w:rsidRPr="009F4C69">
        <w:rPr>
          <w:rFonts w:eastAsia="標楷體"/>
        </w:rPr>
        <w:t>四、為配合推動國際化業務，學校重要活動之內容得附中英文對照。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</w:rPr>
      </w:pPr>
      <w:r w:rsidRPr="009F4C69">
        <w:rPr>
          <w:rFonts w:eastAsia="標楷體"/>
        </w:rPr>
        <w:t>五、海報張貼地點與管理單位：</w:t>
      </w:r>
    </w:p>
    <w:p w:rsidR="00A20819" w:rsidRPr="00B06648" w:rsidRDefault="00A20819" w:rsidP="00A20819">
      <w:pPr>
        <w:kinsoku w:val="0"/>
        <w:ind w:firstLine="462"/>
        <w:rPr>
          <w:rFonts w:ascii="標楷體" w:eastAsia="標楷體" w:hAnsi="標楷體"/>
          <w:color w:val="FF0000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一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下列張貼地點由學務處課外組管理，課外組蓋章通過後，始可張貼。</w:t>
      </w:r>
    </w:p>
    <w:p w:rsidR="00A20819" w:rsidRPr="00B06648" w:rsidRDefault="00A20819" w:rsidP="00A20819">
      <w:pPr>
        <w:kinsoku w:val="0"/>
        <w:ind w:firstLine="851"/>
        <w:rPr>
          <w:rFonts w:eastAsia="標楷體"/>
        </w:rPr>
      </w:pPr>
      <w:r w:rsidRPr="00B06648">
        <w:rPr>
          <w:rFonts w:eastAsia="標楷體"/>
        </w:rPr>
        <w:t>1.L</w:t>
      </w:r>
      <w:r w:rsidRPr="00B06648">
        <w:rPr>
          <w:rFonts w:eastAsia="標楷體"/>
        </w:rPr>
        <w:t>棟走廊公布欄。</w:t>
      </w:r>
    </w:p>
    <w:p w:rsidR="00A20819" w:rsidRPr="00B06648" w:rsidRDefault="00A20819" w:rsidP="00A20819">
      <w:pPr>
        <w:kinsoku w:val="0"/>
        <w:ind w:firstLine="851"/>
        <w:rPr>
          <w:rFonts w:eastAsia="標楷體"/>
        </w:rPr>
      </w:pPr>
      <w:r w:rsidRPr="00B06648">
        <w:rPr>
          <w:rFonts w:eastAsia="標楷體"/>
        </w:rPr>
        <w:t>2.S</w:t>
      </w:r>
      <w:r w:rsidRPr="00B06648">
        <w:rPr>
          <w:rFonts w:eastAsia="標楷體"/>
        </w:rPr>
        <w:t>棟公布欄。</w:t>
      </w:r>
    </w:p>
    <w:p w:rsidR="00A20819" w:rsidRPr="00B06648" w:rsidRDefault="00A20819" w:rsidP="00A20819">
      <w:pPr>
        <w:kinsoku w:val="0"/>
        <w:ind w:firstLine="851"/>
        <w:rPr>
          <w:rFonts w:eastAsia="標楷體"/>
        </w:rPr>
      </w:pPr>
      <w:r w:rsidRPr="00B06648">
        <w:rPr>
          <w:rFonts w:eastAsia="標楷體"/>
        </w:rPr>
        <w:t>3.E</w:t>
      </w:r>
      <w:r w:rsidRPr="00B06648">
        <w:rPr>
          <w:rFonts w:eastAsia="標楷體"/>
        </w:rPr>
        <w:t>棟旁海報街。</w:t>
      </w:r>
    </w:p>
    <w:p w:rsidR="00A20819" w:rsidRPr="00B06648" w:rsidRDefault="00A20819" w:rsidP="00A20819">
      <w:pPr>
        <w:kinsoku w:val="0"/>
        <w:ind w:firstLine="851"/>
        <w:rPr>
          <w:rFonts w:eastAsia="標楷體"/>
        </w:rPr>
      </w:pPr>
      <w:r w:rsidRPr="00B06648">
        <w:rPr>
          <w:rFonts w:eastAsia="標楷體"/>
        </w:rPr>
        <w:t>4.S</w:t>
      </w:r>
      <w:r w:rsidRPr="00B06648">
        <w:rPr>
          <w:rFonts w:eastAsia="標楷體"/>
        </w:rPr>
        <w:t>棟外海報街。</w:t>
      </w:r>
    </w:p>
    <w:p w:rsidR="00A20819" w:rsidRPr="009F4C69" w:rsidRDefault="00A20819" w:rsidP="00A20819">
      <w:pPr>
        <w:kinsoku w:val="0"/>
        <w:ind w:firstLine="462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二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各大樓內單位之公布欄，由各單位負責管理。</w:t>
      </w:r>
    </w:p>
    <w:p w:rsidR="00A20819" w:rsidRDefault="00A20819" w:rsidP="00A20819">
      <w:pPr>
        <w:kinsoku w:val="0"/>
        <w:ind w:firstLine="462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三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凡有大型海報而需放置於上列指定地點以外者，需向學務處課外組專案</w:t>
      </w:r>
    </w:p>
    <w:p w:rsidR="00A20819" w:rsidRPr="009F4C69" w:rsidRDefault="00A20819" w:rsidP="00A20819">
      <w:pPr>
        <w:kinsoku w:val="0"/>
        <w:ind w:firstLine="462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9F4C69">
        <w:rPr>
          <w:rFonts w:eastAsia="標楷體"/>
        </w:rPr>
        <w:t>申請核准。</w:t>
      </w:r>
    </w:p>
    <w:p w:rsidR="00A20819" w:rsidRDefault="00A20819" w:rsidP="00A20819">
      <w:pPr>
        <w:kinsoku w:val="0"/>
        <w:ind w:firstLine="462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四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如遇重大節慶活動，應配合學校之行政措施，由管理單位統籌分配使用</w:t>
      </w:r>
    </w:p>
    <w:p w:rsidR="00A20819" w:rsidRPr="009F4C69" w:rsidRDefault="00A20819" w:rsidP="00A20819">
      <w:pPr>
        <w:kinsoku w:val="0"/>
        <w:ind w:firstLine="462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9F4C69">
        <w:rPr>
          <w:rFonts w:eastAsia="標楷體"/>
        </w:rPr>
        <w:t>。</w:t>
      </w:r>
    </w:p>
    <w:p w:rsidR="00A20819" w:rsidRPr="009F4C69" w:rsidRDefault="00A20819" w:rsidP="00A20819">
      <w:pPr>
        <w:kinsoku w:val="0"/>
        <w:ind w:left="490" w:hangingChars="204" w:hanging="490"/>
        <w:rPr>
          <w:rFonts w:eastAsia="標楷體"/>
        </w:rPr>
      </w:pPr>
      <w:r w:rsidRPr="009F4C69">
        <w:rPr>
          <w:rFonts w:eastAsia="標楷體"/>
        </w:rPr>
        <w:t>六、第五點第一項第一款張貼地點之申請程序及作業規定：</w:t>
      </w:r>
    </w:p>
    <w:p w:rsidR="00A20819" w:rsidRPr="009F4C69" w:rsidRDefault="00A20819" w:rsidP="00A20819">
      <w:pPr>
        <w:kinsoku w:val="0"/>
        <w:ind w:leftChars="200" w:left="840" w:hangingChars="150" w:hanging="360"/>
        <w:rPr>
          <w:rFonts w:eastAsia="標楷體"/>
        </w:rPr>
      </w:pPr>
      <w:r w:rsidRPr="009F4C69">
        <w:rPr>
          <w:rFonts w:eastAsia="標楷體"/>
        </w:rPr>
        <w:t>海報之內容如有附中英對照者，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一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校內單位可至語言中心審查雙語內容並核章，再至課外組填寫「海報張貼登記表」，核蓋海報核准張貼章，始可張貼。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二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學生社團得於活動計畫核准後，蓋社團印信，可至語言中心審查雙語內容並核章，再至課外組填寫「海報張貼登記表」，核蓋海報核准張貼章，始可張貼。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三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張貼海報之期限至多為三十日，以八張為上限。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四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海報張貼期限到期後第二天中午十二時三十分前，申請張貼單位需將海報澈底清除。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</w:rPr>
      </w:pPr>
      <w:r w:rsidRPr="009F4C69">
        <w:rPr>
          <w:rFonts w:eastAsia="標楷體"/>
        </w:rPr>
        <w:t>七、校內各公</w:t>
      </w:r>
      <w:r w:rsidRPr="009F4C69">
        <w:rPr>
          <w:rFonts w:eastAsia="標楷體" w:hint="eastAsia"/>
        </w:rPr>
        <w:t>布</w:t>
      </w:r>
      <w:r w:rsidRPr="009F4C69">
        <w:rPr>
          <w:rFonts w:eastAsia="標楷體"/>
        </w:rPr>
        <w:t>欄之管理單位不具海報之保管責任。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</w:rPr>
      </w:pPr>
      <w:r w:rsidRPr="009F4C69">
        <w:rPr>
          <w:rFonts w:eastAsia="標楷體"/>
        </w:rPr>
        <w:t>八、注意事項：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一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海報之張貼應以便利清除為原則，不得破壞及污損公</w:t>
      </w:r>
      <w:r w:rsidRPr="009F4C69">
        <w:rPr>
          <w:rFonts w:eastAsia="標楷體" w:hint="eastAsia"/>
        </w:rPr>
        <w:t>布</w:t>
      </w:r>
      <w:r w:rsidRPr="009F4C69">
        <w:rPr>
          <w:rFonts w:eastAsia="標楷體"/>
        </w:rPr>
        <w:t>欄。且海報張貼不可覆蓋於他人有效期內之海報，亦不可隨意撤除他人海報。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二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任一公布欄或海報街，同一活動僅限貼一張全開海報為限。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lastRenderedPageBreak/>
        <w:t>(</w:t>
      </w:r>
      <w:r w:rsidRPr="009F4C69">
        <w:rPr>
          <w:rFonts w:eastAsia="標楷體"/>
        </w:rPr>
        <w:t>三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海報之張貼除學校所設之公</w:t>
      </w:r>
      <w:r w:rsidRPr="009F4C69">
        <w:rPr>
          <w:rFonts w:eastAsia="標楷體" w:hint="eastAsia"/>
        </w:rPr>
        <w:t>布</w:t>
      </w:r>
      <w:r w:rsidRPr="009F4C69">
        <w:rPr>
          <w:rFonts w:eastAsia="標楷體"/>
        </w:rPr>
        <w:t>欄或海報街外，不得張貼於其他地點。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四</w:t>
      </w:r>
      <w:r w:rsidRPr="009F4C69">
        <w:rPr>
          <w:rFonts w:eastAsia="標楷體"/>
        </w:rPr>
        <w:t>)</w:t>
      </w:r>
      <w:r w:rsidRPr="009F4C69">
        <w:rPr>
          <w:rFonts w:eastAsia="標楷體"/>
        </w:rPr>
        <w:t>放置活動看板或路標看板者，應安置妥適位置，以不妨害他人出入或校內交通為原則，如有不妥之處，將予以撤除。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</w:rPr>
      </w:pPr>
      <w:r w:rsidRPr="009F4C69">
        <w:rPr>
          <w:rFonts w:eastAsia="標楷體"/>
        </w:rPr>
        <w:t>九、違規張貼海報之處理：</w:t>
      </w:r>
    </w:p>
    <w:p w:rsidR="00A20819" w:rsidRPr="009F4C69" w:rsidRDefault="00A20819" w:rsidP="00A20819">
      <w:pPr>
        <w:kinsoku w:val="0"/>
        <w:ind w:leftChars="204" w:left="881" w:hangingChars="163" w:hanging="391"/>
        <w:rPr>
          <w:rFonts w:eastAsia="標楷體"/>
        </w:rPr>
      </w:pPr>
      <w:r w:rsidRPr="009F4C69">
        <w:rPr>
          <w:rFonts w:eastAsia="標楷體"/>
        </w:rPr>
        <w:t>(</w:t>
      </w:r>
      <w:r w:rsidRPr="009F4C69">
        <w:rPr>
          <w:rFonts w:eastAsia="標楷體"/>
        </w:rPr>
        <w:t>一</w:t>
      </w:r>
      <w:r w:rsidRPr="009F4C69">
        <w:rPr>
          <w:rFonts w:eastAsia="標楷體"/>
        </w:rPr>
        <w:t>)</w:t>
      </w:r>
      <w:r>
        <w:rPr>
          <w:rFonts w:eastAsia="標楷體"/>
        </w:rPr>
        <w:t>未經申請擅自張貼或違反相關規定者，由課外組</w:t>
      </w:r>
      <w:r w:rsidRPr="00A20819">
        <w:rPr>
          <w:rFonts w:eastAsia="標楷體" w:hint="eastAsia"/>
          <w:color w:val="000000" w:themeColor="text1"/>
        </w:rPr>
        <w:t>拍照</w:t>
      </w:r>
      <w:r w:rsidRPr="009F4C69">
        <w:rPr>
          <w:rFonts w:eastAsia="標楷體"/>
        </w:rPr>
        <w:t>存證並立即撤除。</w:t>
      </w:r>
    </w:p>
    <w:p w:rsidR="00A20819" w:rsidRPr="00A20819" w:rsidRDefault="00A20819" w:rsidP="00A20819">
      <w:pPr>
        <w:kinsoku w:val="0"/>
        <w:ind w:leftChars="204" w:left="881" w:hangingChars="163" w:hanging="391"/>
        <w:rPr>
          <w:rFonts w:eastAsia="標楷體"/>
          <w:color w:val="000000" w:themeColor="text1"/>
        </w:rPr>
      </w:pPr>
      <w:r w:rsidRPr="00A20819">
        <w:rPr>
          <w:rFonts w:eastAsia="標楷體"/>
          <w:color w:val="000000" w:themeColor="text1"/>
        </w:rPr>
        <w:t>(</w:t>
      </w:r>
      <w:r w:rsidRPr="00A20819">
        <w:rPr>
          <w:rFonts w:eastAsia="標楷體"/>
          <w:color w:val="000000" w:themeColor="text1"/>
        </w:rPr>
        <w:t>二</w:t>
      </w:r>
      <w:r w:rsidRPr="00A20819">
        <w:rPr>
          <w:rFonts w:eastAsia="標楷體"/>
          <w:color w:val="000000" w:themeColor="text1"/>
        </w:rPr>
        <w:t>)</w:t>
      </w:r>
      <w:r w:rsidRPr="00A20819">
        <w:rPr>
          <w:rFonts w:eastAsia="標楷體"/>
          <w:color w:val="000000" w:themeColor="text1"/>
        </w:rPr>
        <w:t>違反規定者，</w:t>
      </w:r>
      <w:r w:rsidRPr="00A20819">
        <w:rPr>
          <w:rFonts w:eastAsia="標楷體" w:hint="eastAsia"/>
          <w:color w:val="000000" w:themeColor="text1"/>
        </w:rPr>
        <w:t>學生依</w:t>
      </w:r>
      <w:r w:rsidRPr="00A20819">
        <w:rPr>
          <w:rFonts w:ascii="標楷體" w:eastAsia="標楷體" w:hAnsi="標楷體" w:hint="eastAsia"/>
          <w:color w:val="000000" w:themeColor="text1"/>
        </w:rPr>
        <w:t>「南臺科技大學</w:t>
      </w:r>
      <w:r w:rsidRPr="00A20819">
        <w:rPr>
          <w:rFonts w:eastAsia="標楷體"/>
          <w:color w:val="000000" w:themeColor="text1"/>
        </w:rPr>
        <w:t>學生獎懲要點</w:t>
      </w:r>
      <w:r w:rsidRPr="00A20819">
        <w:rPr>
          <w:rFonts w:ascii="標楷體" w:eastAsia="標楷體" w:hAnsi="標楷體" w:hint="eastAsia"/>
          <w:color w:val="000000" w:themeColor="text1"/>
        </w:rPr>
        <w:t>」</w:t>
      </w:r>
      <w:r w:rsidRPr="00A20819">
        <w:rPr>
          <w:rFonts w:eastAsia="標楷體" w:hint="eastAsia"/>
          <w:color w:val="000000" w:themeColor="text1"/>
        </w:rPr>
        <w:t>處理</w:t>
      </w:r>
      <w:r w:rsidRPr="00A20819">
        <w:rPr>
          <w:rFonts w:ascii="標楷體" w:eastAsia="標楷體" w:hAnsi="標楷體" w:hint="eastAsia"/>
          <w:color w:val="000000" w:themeColor="text1"/>
        </w:rPr>
        <w:t>；社團依「南臺科技大學</w:t>
      </w:r>
      <w:r w:rsidRPr="00A20819">
        <w:rPr>
          <w:rFonts w:eastAsia="標楷體"/>
          <w:color w:val="000000" w:themeColor="text1"/>
        </w:rPr>
        <w:t>學生社團評鑑實施辦法</w:t>
      </w:r>
      <w:r w:rsidRPr="00A20819">
        <w:rPr>
          <w:rFonts w:ascii="標楷體" w:eastAsia="標楷體" w:hAnsi="標楷體" w:hint="eastAsia"/>
          <w:color w:val="000000" w:themeColor="text1"/>
        </w:rPr>
        <w:t>」</w:t>
      </w:r>
      <w:r w:rsidRPr="00A20819">
        <w:rPr>
          <w:rFonts w:eastAsia="標楷體" w:hint="eastAsia"/>
          <w:color w:val="000000" w:themeColor="text1"/>
        </w:rPr>
        <w:t>處理</w:t>
      </w:r>
      <w:r w:rsidRPr="00A20819">
        <w:rPr>
          <w:rFonts w:ascii="標楷體" w:eastAsia="標楷體" w:hAnsi="標楷體" w:hint="eastAsia"/>
          <w:color w:val="000000" w:themeColor="text1"/>
        </w:rPr>
        <w:t>；行政或學術單位</w:t>
      </w:r>
      <w:r w:rsidRPr="00A20819">
        <w:rPr>
          <w:rFonts w:eastAsia="標楷體"/>
          <w:color w:val="000000" w:themeColor="text1"/>
        </w:rPr>
        <w:t>第一次提醒張貼單位改善，第二次該單位禁止申請張貼海報一個月，第三次該單位禁止申請張貼海報一學期。</w:t>
      </w:r>
    </w:p>
    <w:p w:rsidR="00A20819" w:rsidRPr="009F4C69" w:rsidRDefault="00A20819" w:rsidP="00A20819">
      <w:pPr>
        <w:kinsoku w:val="0"/>
        <w:ind w:left="432" w:hangingChars="180" w:hanging="432"/>
        <w:rPr>
          <w:rFonts w:eastAsia="標楷體"/>
          <w:kern w:val="0"/>
        </w:rPr>
      </w:pPr>
      <w:r w:rsidRPr="009F4C69">
        <w:rPr>
          <w:rFonts w:eastAsia="標楷體"/>
        </w:rPr>
        <w:t>十、本要點經行政會議通過，陳請校長核定後公布施行，修正時亦同。</w:t>
      </w:r>
    </w:p>
    <w:p w:rsidR="00A20819" w:rsidRPr="006A4775" w:rsidRDefault="00A20819" w:rsidP="00A20819"/>
    <w:p w:rsidR="00F63E73" w:rsidRPr="00A20819" w:rsidRDefault="00F63E73"/>
    <w:sectPr w:rsidR="00F63E73" w:rsidRPr="00A208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19"/>
    <w:rsid w:val="00A20819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53FA"/>
  <w15:chartTrackingRefBased/>
  <w15:docId w15:val="{9FDE0804-B55D-41BE-A87E-F976EAD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8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921</Characters>
  <Application>Microsoft Office Word</Application>
  <DocSecurity>0</DocSecurity>
  <Lines>7</Lines>
  <Paragraphs>2</Paragraphs>
  <ScaleCrop>false</ScaleCrop>
  <Company>Southern Taiwan University of Science and Technology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詹志明</dc:creator>
  <cp:keywords/>
  <dc:description/>
  <cp:lastModifiedBy>詹志明</cp:lastModifiedBy>
  <cp:revision>1</cp:revision>
  <dcterms:created xsi:type="dcterms:W3CDTF">2021-07-08T05:38:00Z</dcterms:created>
  <dcterms:modified xsi:type="dcterms:W3CDTF">2021-07-08T05:41:00Z</dcterms:modified>
</cp:coreProperties>
</file>