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0E2E" w14:textId="77777777" w:rsidR="00C1736C" w:rsidRPr="00D32966" w:rsidRDefault="00C1736C" w:rsidP="00C1736C">
      <w:pPr>
        <w:widowControl/>
        <w:snapToGrid w:val="0"/>
        <w:jc w:val="center"/>
        <w:rPr>
          <w:rFonts w:ascii="標楷體" w:eastAsia="標楷體" w:hAnsi="標楷體"/>
          <w:spacing w:val="6"/>
          <w:sz w:val="36"/>
          <w:szCs w:val="36"/>
        </w:rPr>
      </w:pPr>
      <w:r w:rsidRPr="00D32966">
        <w:rPr>
          <w:rFonts w:ascii="標楷體" w:eastAsia="標楷體" w:hAnsi="標楷體" w:hint="eastAsia"/>
          <w:spacing w:val="6"/>
          <w:sz w:val="36"/>
          <w:szCs w:val="36"/>
        </w:rPr>
        <w:t>南</w:t>
      </w:r>
      <w:proofErr w:type="gramStart"/>
      <w:r w:rsidRPr="00D32966">
        <w:rPr>
          <w:rFonts w:ascii="標楷體" w:eastAsia="標楷體" w:hAnsi="標楷體" w:hint="eastAsia"/>
          <w:color w:val="222222"/>
          <w:sz w:val="36"/>
          <w:szCs w:val="36"/>
        </w:rPr>
        <w:t>臺</w:t>
      </w:r>
      <w:proofErr w:type="gramEnd"/>
      <w:r w:rsidRPr="00D32966">
        <w:rPr>
          <w:rFonts w:ascii="標楷體" w:eastAsia="標楷體" w:hAnsi="標楷體" w:hint="eastAsia"/>
          <w:spacing w:val="6"/>
          <w:sz w:val="36"/>
          <w:szCs w:val="36"/>
        </w:rPr>
        <w:t>科技大學創新產品設計系</w:t>
      </w:r>
    </w:p>
    <w:p w14:paraId="4BF4DDD7" w14:textId="77777777" w:rsidR="00C1736C" w:rsidRPr="00D32966" w:rsidRDefault="00C1736C" w:rsidP="00C1736C">
      <w:pPr>
        <w:widowControl/>
        <w:snapToGrid w:val="0"/>
        <w:jc w:val="center"/>
        <w:rPr>
          <w:rFonts w:ascii="標楷體" w:eastAsia="標楷體" w:hAnsi="標楷體"/>
          <w:spacing w:val="6"/>
          <w:sz w:val="36"/>
          <w:szCs w:val="36"/>
        </w:rPr>
      </w:pPr>
      <w:r w:rsidRPr="00D32966">
        <w:rPr>
          <w:rFonts w:ascii="標楷體" w:eastAsia="標楷體" w:hAnsi="標楷體" w:hint="eastAsia"/>
          <w:spacing w:val="6"/>
          <w:sz w:val="36"/>
          <w:szCs w:val="36"/>
        </w:rPr>
        <w:t>自我評鑑委員會設置辦法</w:t>
      </w:r>
    </w:p>
    <w:p w14:paraId="0BEF66F0" w14:textId="77777777" w:rsidR="00C1736C" w:rsidRPr="00D32966" w:rsidRDefault="00C1736C" w:rsidP="00C1736C">
      <w:pPr>
        <w:widowControl/>
        <w:snapToGrid w:val="0"/>
        <w:jc w:val="center"/>
        <w:rPr>
          <w:rFonts w:ascii="標楷體" w:eastAsia="標楷體" w:hAnsi="標楷體"/>
          <w:sz w:val="20"/>
        </w:rPr>
      </w:pPr>
    </w:p>
    <w:p w14:paraId="7A4CB2E4" w14:textId="77777777" w:rsidR="00C1736C" w:rsidRPr="00D32966" w:rsidRDefault="00C1736C" w:rsidP="00C1736C">
      <w:pPr>
        <w:widowControl/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D32966">
        <w:rPr>
          <w:rFonts w:ascii="標楷體" w:eastAsia="標楷體" w:hAnsi="標楷體" w:hint="eastAsia"/>
          <w:sz w:val="20"/>
        </w:rPr>
        <w:t xml:space="preserve">                                                               </w:t>
      </w:r>
      <w:r w:rsidRPr="00D32966">
        <w:rPr>
          <w:rFonts w:ascii="標楷體" w:eastAsia="標楷體" w:hAnsi="標楷體"/>
          <w:sz w:val="20"/>
          <w:szCs w:val="20"/>
        </w:rPr>
        <w:t>9</w:t>
      </w:r>
      <w:r w:rsidRPr="00D32966">
        <w:rPr>
          <w:rFonts w:ascii="標楷體" w:eastAsia="標楷體" w:hAnsi="標楷體" w:hint="eastAsia"/>
          <w:sz w:val="20"/>
          <w:szCs w:val="20"/>
        </w:rPr>
        <w:t>9</w:t>
      </w:r>
      <w:r w:rsidRPr="00D32966">
        <w:rPr>
          <w:rFonts w:ascii="標楷體" w:eastAsia="標楷體" w:hAnsi="標楷體"/>
          <w:sz w:val="20"/>
          <w:szCs w:val="20"/>
        </w:rPr>
        <w:t>.9.1</w:t>
      </w:r>
      <w:r w:rsidRPr="00D32966">
        <w:rPr>
          <w:rFonts w:ascii="標楷體" w:eastAsia="標楷體" w:hAnsi="標楷體" w:hint="eastAsia"/>
          <w:sz w:val="20"/>
          <w:szCs w:val="20"/>
        </w:rPr>
        <w:t>0</w:t>
      </w:r>
      <w:r w:rsidRPr="00D32966">
        <w:rPr>
          <w:rFonts w:ascii="標楷體" w:eastAsia="標楷體" w:hAnsi="標楷體"/>
          <w:sz w:val="20"/>
          <w:szCs w:val="20"/>
        </w:rPr>
        <w:t>系</w:t>
      </w:r>
      <w:proofErr w:type="gramStart"/>
      <w:r w:rsidRPr="00D32966">
        <w:rPr>
          <w:rFonts w:ascii="標楷體" w:eastAsia="標楷體" w:hAnsi="標楷體"/>
          <w:sz w:val="20"/>
          <w:szCs w:val="20"/>
        </w:rPr>
        <w:t>務</w:t>
      </w:r>
      <w:proofErr w:type="gramEnd"/>
      <w:r w:rsidRPr="00D32966">
        <w:rPr>
          <w:rFonts w:ascii="標楷體" w:eastAsia="標楷體" w:hAnsi="標楷體"/>
          <w:sz w:val="20"/>
          <w:szCs w:val="20"/>
        </w:rPr>
        <w:t>會議通過</w:t>
      </w:r>
      <w:r w:rsidRPr="00D32966">
        <w:rPr>
          <w:rFonts w:ascii="標楷體" w:eastAsia="標楷體" w:hAnsi="標楷體" w:hint="eastAsia"/>
          <w:sz w:val="20"/>
          <w:szCs w:val="20"/>
        </w:rPr>
        <w:t xml:space="preserve"> </w:t>
      </w:r>
    </w:p>
    <w:p w14:paraId="6B77CD63" w14:textId="140BBA6F" w:rsidR="00C1736C" w:rsidRPr="00C1736C" w:rsidRDefault="00C1736C" w:rsidP="00C1736C">
      <w:pPr>
        <w:widowControl/>
        <w:snapToGrid w:val="0"/>
        <w:ind w:right="75"/>
        <w:jc w:val="right"/>
        <w:rPr>
          <w:rFonts w:ascii="標楷體" w:eastAsia="標楷體" w:hAnsi="標楷體"/>
          <w:color w:val="000000" w:themeColor="text1"/>
          <w:spacing w:val="6"/>
          <w:sz w:val="20"/>
          <w:szCs w:val="20"/>
        </w:rPr>
      </w:pPr>
      <w:r w:rsidRPr="00C1736C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　　</w:t>
      </w:r>
      <w:r w:rsidRPr="00C1736C">
        <w:rPr>
          <w:rFonts w:ascii="標楷體" w:eastAsia="標楷體" w:hAnsi="標楷體"/>
          <w:color w:val="000000" w:themeColor="text1"/>
          <w:sz w:val="20"/>
          <w:szCs w:val="20"/>
        </w:rPr>
        <w:t>114</w:t>
      </w:r>
      <w:r w:rsidRPr="00C1736C">
        <w:rPr>
          <w:rFonts w:ascii="標楷體" w:eastAsia="標楷體" w:hAnsi="標楷體" w:hint="eastAsia"/>
          <w:color w:val="000000" w:themeColor="text1"/>
          <w:sz w:val="20"/>
          <w:szCs w:val="20"/>
        </w:rPr>
        <w:t>.</w:t>
      </w:r>
      <w:r w:rsidRPr="00C1736C">
        <w:rPr>
          <w:rFonts w:ascii="標楷體" w:eastAsia="標楷體" w:hAnsi="標楷體"/>
          <w:color w:val="000000" w:themeColor="text1"/>
          <w:sz w:val="20"/>
          <w:szCs w:val="20"/>
        </w:rPr>
        <w:t>9.10系</w:t>
      </w:r>
      <w:proofErr w:type="gramStart"/>
      <w:r w:rsidRPr="00C1736C">
        <w:rPr>
          <w:rFonts w:ascii="標楷體" w:eastAsia="標楷體" w:hAnsi="標楷體"/>
          <w:color w:val="000000" w:themeColor="text1"/>
          <w:sz w:val="20"/>
          <w:szCs w:val="20"/>
        </w:rPr>
        <w:t>務</w:t>
      </w:r>
      <w:proofErr w:type="gramEnd"/>
      <w:r w:rsidRPr="00C1736C">
        <w:rPr>
          <w:rFonts w:ascii="標楷體" w:eastAsia="標楷體" w:hAnsi="標楷體"/>
          <w:color w:val="000000" w:themeColor="text1"/>
          <w:sz w:val="20"/>
          <w:szCs w:val="20"/>
        </w:rPr>
        <w:t>會議</w:t>
      </w:r>
      <w:r w:rsidRPr="00C1736C">
        <w:rPr>
          <w:rFonts w:ascii="標楷體" w:eastAsia="標楷體" w:hAnsi="標楷體" w:hint="eastAsia"/>
          <w:color w:val="000000" w:themeColor="text1"/>
          <w:sz w:val="20"/>
          <w:szCs w:val="20"/>
        </w:rPr>
        <w:t>通過</w:t>
      </w:r>
    </w:p>
    <w:p w14:paraId="6E0F32D7" w14:textId="77777777" w:rsidR="00C1736C" w:rsidRPr="00C1736C" w:rsidRDefault="00C1736C" w:rsidP="00C1736C">
      <w:pPr>
        <w:widowControl/>
        <w:snapToGrid w:val="0"/>
        <w:ind w:left="991" w:hangingChars="413" w:hanging="991"/>
        <w:jc w:val="both"/>
        <w:rPr>
          <w:rFonts w:ascii="標楷體" w:eastAsia="標楷體" w:hAnsi="標楷體"/>
          <w:color w:val="000000" w:themeColor="text1"/>
        </w:rPr>
      </w:pPr>
      <w:r w:rsidRPr="00C1736C">
        <w:rPr>
          <w:rFonts w:ascii="標楷體" w:eastAsia="標楷體" w:hAnsi="標楷體"/>
          <w:color w:val="000000" w:themeColor="text1"/>
        </w:rPr>
        <w:t xml:space="preserve">第一條  </w:t>
      </w:r>
      <w:r w:rsidRPr="00C1736C">
        <w:rPr>
          <w:rFonts w:ascii="標楷體" w:eastAsia="標楷體" w:hAnsi="標楷體" w:hint="eastAsia"/>
          <w:color w:val="000000" w:themeColor="text1"/>
        </w:rPr>
        <w:t>創新產品設計系</w:t>
      </w:r>
      <w:r w:rsidRPr="00C1736C">
        <w:rPr>
          <w:rFonts w:ascii="標楷體" w:eastAsia="標楷體" w:hAnsi="標楷體"/>
          <w:color w:val="000000" w:themeColor="text1"/>
        </w:rPr>
        <w:t xml:space="preserve"> (以下簡稱本系)為提升教學及行政品質、落實辦學理念，特設置「</w:t>
      </w:r>
      <w:r w:rsidRPr="00C1736C">
        <w:rPr>
          <w:rFonts w:ascii="標楷體" w:eastAsia="標楷體" w:hAnsi="標楷體" w:hint="eastAsia"/>
          <w:color w:val="000000" w:themeColor="text1"/>
        </w:rPr>
        <w:t>創新產品設計系</w:t>
      </w:r>
      <w:r w:rsidRPr="00C1736C">
        <w:rPr>
          <w:rFonts w:ascii="標楷體" w:eastAsia="標楷體" w:hAnsi="標楷體"/>
          <w:color w:val="000000" w:themeColor="text1"/>
          <w:spacing w:val="6"/>
        </w:rPr>
        <w:t>自我評鑑委員會</w:t>
      </w:r>
      <w:r w:rsidRPr="00C1736C">
        <w:rPr>
          <w:rFonts w:ascii="標楷體" w:eastAsia="標楷體" w:hAnsi="標楷體"/>
          <w:color w:val="000000" w:themeColor="text1"/>
        </w:rPr>
        <w:t>」(以下簡稱本委員會)。</w:t>
      </w:r>
    </w:p>
    <w:p w14:paraId="581E6740" w14:textId="77777777" w:rsidR="00C1736C" w:rsidRPr="00C1736C" w:rsidRDefault="00C1736C" w:rsidP="00C1736C">
      <w:pPr>
        <w:widowControl/>
        <w:snapToGrid w:val="0"/>
        <w:ind w:left="567" w:hangingChars="225" w:hanging="567"/>
        <w:jc w:val="both"/>
        <w:rPr>
          <w:rFonts w:ascii="標楷體" w:eastAsia="標楷體" w:hAnsi="標楷體"/>
          <w:color w:val="000000" w:themeColor="text1"/>
          <w:spacing w:val="6"/>
        </w:rPr>
      </w:pPr>
      <w:r w:rsidRPr="00C1736C">
        <w:rPr>
          <w:rFonts w:ascii="標楷體" w:eastAsia="標楷體" w:hAnsi="標楷體"/>
          <w:color w:val="000000" w:themeColor="text1"/>
          <w:spacing w:val="6"/>
        </w:rPr>
        <w:t>第二條  本委員會</w:t>
      </w:r>
      <w:r w:rsidRPr="00C1736C">
        <w:rPr>
          <w:rFonts w:ascii="標楷體" w:eastAsia="標楷體" w:hAnsi="標楷體"/>
          <w:color w:val="000000" w:themeColor="text1"/>
        </w:rPr>
        <w:t>其任務及職掌如下：</w:t>
      </w:r>
    </w:p>
    <w:p w14:paraId="216BF9EA" w14:textId="77777777" w:rsidR="00C1736C" w:rsidRPr="00C1736C" w:rsidRDefault="00C1736C" w:rsidP="00C1736C">
      <w:pPr>
        <w:tabs>
          <w:tab w:val="left" w:pos="-900"/>
          <w:tab w:val="left" w:pos="900"/>
          <w:tab w:val="left" w:pos="1260"/>
        </w:tabs>
        <w:ind w:firstLineChars="400" w:firstLine="1008"/>
        <w:jc w:val="both"/>
        <w:rPr>
          <w:rFonts w:ascii="標楷體" w:eastAsia="標楷體" w:hAnsi="標楷體"/>
          <w:color w:val="000000" w:themeColor="text1"/>
          <w:spacing w:val="6"/>
        </w:rPr>
      </w:pPr>
      <w:r w:rsidRPr="00C1736C">
        <w:rPr>
          <w:rFonts w:ascii="標楷體" w:eastAsia="標楷體" w:hAnsi="標楷體"/>
          <w:color w:val="000000" w:themeColor="text1"/>
          <w:spacing w:val="6"/>
        </w:rPr>
        <w:t>一、擬定評鑑內容及工作計劃書。</w:t>
      </w:r>
    </w:p>
    <w:p w14:paraId="465F3C8E" w14:textId="77777777" w:rsidR="00C1736C" w:rsidRPr="00C1736C" w:rsidRDefault="00C1736C" w:rsidP="00C1736C">
      <w:pPr>
        <w:tabs>
          <w:tab w:val="left" w:pos="-900"/>
          <w:tab w:val="left" w:pos="900"/>
          <w:tab w:val="left" w:pos="1260"/>
        </w:tabs>
        <w:ind w:firstLineChars="400" w:firstLine="1008"/>
        <w:jc w:val="both"/>
        <w:rPr>
          <w:rFonts w:ascii="標楷體" w:eastAsia="標楷體" w:hAnsi="標楷體"/>
          <w:color w:val="000000" w:themeColor="text1"/>
          <w:spacing w:val="6"/>
        </w:rPr>
      </w:pPr>
      <w:r w:rsidRPr="00C1736C">
        <w:rPr>
          <w:rFonts w:ascii="標楷體" w:eastAsia="標楷體" w:hAnsi="標楷體"/>
          <w:color w:val="000000" w:themeColor="text1"/>
          <w:spacing w:val="6"/>
        </w:rPr>
        <w:t>二、公布評鑑結果並召開自我評鑑總檢討會。</w:t>
      </w:r>
    </w:p>
    <w:p w14:paraId="4EA2F66A" w14:textId="77777777" w:rsidR="00C1736C" w:rsidRPr="00C1736C" w:rsidRDefault="00C1736C" w:rsidP="00C1736C">
      <w:pPr>
        <w:tabs>
          <w:tab w:val="left" w:pos="-900"/>
          <w:tab w:val="left" w:pos="900"/>
          <w:tab w:val="left" w:pos="1260"/>
        </w:tabs>
        <w:ind w:firstLineChars="400" w:firstLine="1008"/>
        <w:jc w:val="both"/>
        <w:rPr>
          <w:rFonts w:ascii="標楷體" w:eastAsia="標楷體" w:hAnsi="標楷體"/>
          <w:color w:val="000000" w:themeColor="text1"/>
          <w:spacing w:val="6"/>
        </w:rPr>
      </w:pPr>
      <w:r w:rsidRPr="00C1736C">
        <w:rPr>
          <w:rFonts w:ascii="標楷體" w:eastAsia="標楷體" w:hAnsi="標楷體"/>
          <w:color w:val="000000" w:themeColor="text1"/>
          <w:spacing w:val="6"/>
        </w:rPr>
        <w:t>三、其他有關自我評鑑相關業務。</w:t>
      </w:r>
    </w:p>
    <w:p w14:paraId="5CD430C0" w14:textId="71FE26F5" w:rsidR="00C1736C" w:rsidRPr="00C1736C" w:rsidRDefault="00C1736C" w:rsidP="00C1736C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1736C">
        <w:rPr>
          <w:rFonts w:ascii="標楷體" w:eastAsia="標楷體" w:hAnsi="標楷體"/>
          <w:color w:val="000000" w:themeColor="text1"/>
        </w:rPr>
        <w:t>第三條  本系評鑑委員會之委員，由系主任為當然委員（兼召集人），</w:t>
      </w:r>
      <w:r w:rsidRPr="00C1736C">
        <w:rPr>
          <w:rFonts w:ascii="標楷體" w:eastAsia="標楷體" w:hAnsi="標楷體" w:hint="eastAsia"/>
          <w:color w:val="000000" w:themeColor="text1"/>
        </w:rPr>
        <w:t>及校內外教師或專家代表三至五人。</w:t>
      </w:r>
    </w:p>
    <w:p w14:paraId="535F1356" w14:textId="4D0455FF" w:rsidR="00C1736C" w:rsidRPr="00C1736C" w:rsidRDefault="00C1736C" w:rsidP="00C1736C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1736C">
        <w:rPr>
          <w:rFonts w:ascii="標楷體" w:eastAsia="標楷體" w:hAnsi="標楷體"/>
          <w:color w:val="000000" w:themeColor="text1"/>
        </w:rPr>
        <w:t>第四條  本系自我評鑑之項目包括教學與輔導、研究、服務、行政及總結等</w:t>
      </w:r>
      <w:r w:rsidRPr="00C1736C">
        <w:rPr>
          <w:rFonts w:ascii="標楷體" w:eastAsia="標楷體" w:hAnsi="標楷體" w:hint="eastAsia"/>
          <w:color w:val="000000" w:themeColor="text1"/>
        </w:rPr>
        <w:t>項</w:t>
      </w:r>
      <w:r w:rsidRPr="00C1736C">
        <w:rPr>
          <w:rFonts w:ascii="標楷體" w:eastAsia="標楷體" w:hAnsi="標楷體"/>
          <w:color w:val="000000" w:themeColor="text1"/>
        </w:rPr>
        <w:t>。</w:t>
      </w:r>
    </w:p>
    <w:p w14:paraId="01759F11" w14:textId="3E2987E7" w:rsidR="00C1736C" w:rsidRPr="00C1736C" w:rsidRDefault="00C1736C" w:rsidP="00C1736C">
      <w:pPr>
        <w:ind w:left="993" w:hanging="991"/>
        <w:rPr>
          <w:rFonts w:ascii="標楷體" w:eastAsia="標楷體" w:hAnsi="標楷體"/>
          <w:color w:val="000000" w:themeColor="text1"/>
        </w:rPr>
      </w:pPr>
      <w:r w:rsidRPr="00C1736C">
        <w:rPr>
          <w:rFonts w:ascii="標楷體" w:eastAsia="標楷體" w:hAnsi="標楷體"/>
          <w:color w:val="000000" w:themeColor="text1"/>
        </w:rPr>
        <w:t xml:space="preserve">第五條  </w:t>
      </w:r>
      <w:r w:rsidRPr="00C1736C">
        <w:rPr>
          <w:rFonts w:ascii="標楷體" w:eastAsia="標楷體" w:hAnsi="標楷體" w:hint="eastAsia"/>
          <w:color w:val="000000" w:themeColor="text1"/>
        </w:rPr>
        <w:t>本系每三至六年辦理一次專業類評鑑，評鑑時程得依教育部相關作業規定進行調整，並於外部評鑑前一學年度辦理一次內部評鑑為原則，其</w:t>
      </w:r>
      <w:r w:rsidRPr="00C1736C">
        <w:rPr>
          <w:rFonts w:ascii="標楷體" w:eastAsia="標楷體" w:hAnsi="標楷體"/>
          <w:color w:val="000000" w:themeColor="text1"/>
        </w:rPr>
        <w:t>評鑑項目結果送</w:t>
      </w:r>
      <w:r w:rsidRPr="00C1736C">
        <w:rPr>
          <w:rFonts w:ascii="標楷體" w:eastAsia="標楷體" w:hAnsi="標楷體" w:hint="eastAsia"/>
          <w:color w:val="000000" w:themeColor="text1"/>
        </w:rPr>
        <w:t>至數位設計學院及校務發展推動中心留存備查</w:t>
      </w:r>
      <w:r w:rsidRPr="00C1736C">
        <w:rPr>
          <w:rFonts w:ascii="標楷體" w:eastAsia="標楷體" w:hAnsi="標楷體"/>
          <w:color w:val="000000" w:themeColor="text1"/>
        </w:rPr>
        <w:t>。</w:t>
      </w:r>
    </w:p>
    <w:p w14:paraId="1863F3F8" w14:textId="5A4F8F58" w:rsidR="00C1736C" w:rsidRPr="00C1736C" w:rsidRDefault="00C1736C" w:rsidP="00C1736C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C1736C">
        <w:rPr>
          <w:rFonts w:ascii="標楷體" w:eastAsia="標楷體" w:hAnsi="標楷體"/>
          <w:color w:val="000000" w:themeColor="text1"/>
        </w:rPr>
        <w:t>第六條  本委員會組織</w:t>
      </w:r>
      <w:r w:rsidRPr="00C1736C">
        <w:rPr>
          <w:rFonts w:ascii="標楷體" w:eastAsia="標楷體" w:hAnsi="標楷體" w:hint="eastAsia"/>
          <w:color w:val="000000" w:themeColor="text1"/>
        </w:rPr>
        <w:t>規程</w:t>
      </w:r>
      <w:r w:rsidRPr="00C1736C">
        <w:rPr>
          <w:rFonts w:ascii="標楷體" w:eastAsia="標楷體" w:hAnsi="標楷體"/>
          <w:color w:val="000000" w:themeColor="text1"/>
        </w:rPr>
        <w:t>經系</w:t>
      </w:r>
      <w:proofErr w:type="gramStart"/>
      <w:r w:rsidRPr="00C1736C">
        <w:rPr>
          <w:rFonts w:ascii="標楷體" w:eastAsia="標楷體" w:hAnsi="標楷體"/>
          <w:color w:val="000000" w:themeColor="text1"/>
        </w:rPr>
        <w:t>務</w:t>
      </w:r>
      <w:proofErr w:type="gramEnd"/>
      <w:r w:rsidRPr="00C1736C">
        <w:rPr>
          <w:rFonts w:ascii="標楷體" w:eastAsia="標楷體" w:hAnsi="標楷體"/>
          <w:color w:val="000000" w:themeColor="text1"/>
        </w:rPr>
        <w:t>會議通過後實施，修訂時亦同。</w:t>
      </w:r>
    </w:p>
    <w:p w14:paraId="69E02B4D" w14:textId="6EE1B75C" w:rsidR="00B0201B" w:rsidRPr="00C1736C" w:rsidRDefault="00B0201B" w:rsidP="00C1736C">
      <w:pPr>
        <w:widowControl/>
        <w:rPr>
          <w:rFonts w:ascii="標楷體" w:eastAsia="標楷體" w:hAnsi="標楷體" w:hint="eastAsia"/>
          <w:color w:val="000000" w:themeColor="text1"/>
        </w:rPr>
      </w:pPr>
    </w:p>
    <w:sectPr w:rsidR="00B0201B" w:rsidRPr="00C173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6C"/>
    <w:rsid w:val="00B0201B"/>
    <w:rsid w:val="00C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C2AC"/>
  <w15:chartTrackingRefBased/>
  <w15:docId w15:val="{AE4C9118-94CE-432A-9992-7BFA6960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牧勒 黃</dc:creator>
  <cp:keywords/>
  <dc:description/>
  <cp:lastModifiedBy>牧勒 黃</cp:lastModifiedBy>
  <cp:revision>1</cp:revision>
  <dcterms:created xsi:type="dcterms:W3CDTF">2025-09-10T08:56:00Z</dcterms:created>
  <dcterms:modified xsi:type="dcterms:W3CDTF">2025-09-10T08:59:00Z</dcterms:modified>
</cp:coreProperties>
</file>