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05ED" w14:textId="77777777" w:rsidR="00BD5121" w:rsidRPr="00FE0FE9" w:rsidRDefault="00BD5121" w:rsidP="003A1F52">
      <w:pPr>
        <w:pStyle w:val="a3"/>
        <w:snapToGrid w:val="0"/>
        <w:rPr>
          <w:u w:val="single"/>
        </w:rPr>
      </w:pPr>
      <w:r w:rsidRPr="00FE0FE9">
        <w:t>南</w:t>
      </w:r>
      <w:proofErr w:type="gramStart"/>
      <w:r w:rsidRPr="00FE0FE9">
        <w:t>臺</w:t>
      </w:r>
      <w:proofErr w:type="gramEnd"/>
      <w:r w:rsidRPr="00FE0FE9">
        <w:t>科技大學貴重儀器設備購置與維修審議作業要點</w:t>
      </w:r>
    </w:p>
    <w:p w14:paraId="54341084" w14:textId="77777777" w:rsidR="00BD5121" w:rsidRPr="00FE0FE9" w:rsidRDefault="00BD5121" w:rsidP="00BD5121">
      <w:pPr>
        <w:pStyle w:val="a5"/>
      </w:pPr>
      <w:r w:rsidRPr="00FE0FE9">
        <w:t>民國</w:t>
      </w:r>
      <w:r w:rsidRPr="00FE0FE9">
        <w:t>97</w:t>
      </w:r>
      <w:r w:rsidRPr="00FE0FE9">
        <w:t>年</w:t>
      </w:r>
      <w:r w:rsidRPr="00FE0FE9">
        <w:t>9</w:t>
      </w:r>
      <w:r w:rsidRPr="00FE0FE9">
        <w:t>月</w:t>
      </w:r>
      <w:r w:rsidRPr="00FE0FE9">
        <w:t>15</w:t>
      </w:r>
      <w:r w:rsidRPr="00FE0FE9">
        <w:t>日行政會議通過</w:t>
      </w:r>
    </w:p>
    <w:p w14:paraId="6C6A735D" w14:textId="77777777" w:rsidR="00BD5121" w:rsidRPr="00FE0FE9" w:rsidRDefault="00BD5121" w:rsidP="00BD5121">
      <w:pPr>
        <w:pStyle w:val="a5"/>
      </w:pPr>
      <w:r w:rsidRPr="00FE0FE9">
        <w:t>民國</w:t>
      </w:r>
      <w:r w:rsidRPr="00FE0FE9">
        <w:t>100</w:t>
      </w:r>
      <w:r w:rsidRPr="00FE0FE9">
        <w:t>年</w:t>
      </w:r>
      <w:r w:rsidRPr="00FE0FE9">
        <w:t>05</w:t>
      </w:r>
      <w:r w:rsidRPr="00FE0FE9">
        <w:t>月</w:t>
      </w:r>
      <w:r w:rsidRPr="00FE0FE9">
        <w:t>02</w:t>
      </w:r>
      <w:r w:rsidRPr="00FE0FE9">
        <w:t>日行政會議修</w:t>
      </w:r>
      <w:r w:rsidR="003A435F">
        <w:rPr>
          <w:rFonts w:hint="eastAsia"/>
        </w:rPr>
        <w:t>正</w:t>
      </w:r>
      <w:r w:rsidRPr="00FE0FE9">
        <w:t>通過</w:t>
      </w:r>
    </w:p>
    <w:p w14:paraId="4AD8A7B4" w14:textId="77777777" w:rsidR="00BD5121" w:rsidRPr="00FE0FE9" w:rsidRDefault="00BD5121" w:rsidP="00BD5121">
      <w:pPr>
        <w:pStyle w:val="a5"/>
      </w:pPr>
      <w:r w:rsidRPr="00FE0FE9">
        <w:t>民國</w:t>
      </w:r>
      <w:r w:rsidRPr="00FE0FE9">
        <w:t>105</w:t>
      </w:r>
      <w:r w:rsidRPr="00FE0FE9">
        <w:t>年</w:t>
      </w:r>
      <w:r w:rsidRPr="00FE0FE9">
        <w:t>09</w:t>
      </w:r>
      <w:r w:rsidRPr="00FE0FE9">
        <w:t>月</w:t>
      </w:r>
      <w:r w:rsidRPr="00FE0FE9">
        <w:t>26</w:t>
      </w:r>
      <w:r w:rsidRPr="00FE0FE9">
        <w:t>日行政會議修</w:t>
      </w:r>
      <w:r w:rsidR="003A435F">
        <w:rPr>
          <w:rFonts w:hint="eastAsia"/>
        </w:rPr>
        <w:t>正</w:t>
      </w:r>
      <w:r w:rsidRPr="00FE0FE9">
        <w:t>通過</w:t>
      </w:r>
    </w:p>
    <w:p w14:paraId="74A67409" w14:textId="77777777" w:rsidR="00BD5121" w:rsidRPr="00FE0FE9" w:rsidRDefault="00BD5121" w:rsidP="00BD5121">
      <w:pPr>
        <w:pStyle w:val="a5"/>
      </w:pPr>
      <w:r w:rsidRPr="00FE0FE9">
        <w:t>民國</w:t>
      </w:r>
      <w:r w:rsidRPr="00FE0FE9">
        <w:t>107</w:t>
      </w:r>
      <w:r w:rsidRPr="00FE0FE9">
        <w:t>年</w:t>
      </w:r>
      <w:r w:rsidRPr="00FE0FE9">
        <w:t>09</w:t>
      </w:r>
      <w:r w:rsidRPr="00FE0FE9">
        <w:t>月</w:t>
      </w:r>
      <w:r w:rsidRPr="00FE0FE9">
        <w:t>26</w:t>
      </w:r>
      <w:r w:rsidRPr="00FE0FE9">
        <w:t>日行政會議修</w:t>
      </w:r>
      <w:r w:rsidR="003A435F">
        <w:rPr>
          <w:rFonts w:hint="eastAsia"/>
        </w:rPr>
        <w:t>正</w:t>
      </w:r>
      <w:r w:rsidRPr="00FE0FE9">
        <w:t>通過</w:t>
      </w:r>
    </w:p>
    <w:p w14:paraId="30BE80B2" w14:textId="77777777" w:rsidR="00BD5121" w:rsidRDefault="00BD5121" w:rsidP="00BD5121">
      <w:pPr>
        <w:pStyle w:val="a5"/>
      </w:pPr>
      <w:r w:rsidRPr="00FE0FE9">
        <w:t>民國</w:t>
      </w:r>
      <w:r w:rsidRPr="00FE0FE9">
        <w:t>111</w:t>
      </w:r>
      <w:r w:rsidRPr="00FE0FE9">
        <w:t>年</w:t>
      </w:r>
      <w:r w:rsidR="00E83F2A">
        <w:t>03</w:t>
      </w:r>
      <w:r w:rsidRPr="00FE0FE9">
        <w:t>月</w:t>
      </w:r>
      <w:r w:rsidR="0010427E">
        <w:rPr>
          <w:rFonts w:hint="eastAsia"/>
        </w:rPr>
        <w:t>0</w:t>
      </w:r>
      <w:r w:rsidR="00E83F2A">
        <w:t>7</w:t>
      </w:r>
      <w:r w:rsidRPr="00FE0FE9">
        <w:t>日行政會議修</w:t>
      </w:r>
      <w:r w:rsidR="003A435F">
        <w:rPr>
          <w:rFonts w:hint="eastAsia"/>
        </w:rPr>
        <w:t>正</w:t>
      </w:r>
      <w:r w:rsidRPr="00FE0FE9">
        <w:t>通過</w:t>
      </w:r>
    </w:p>
    <w:p w14:paraId="3E27EEEB" w14:textId="4527D02C" w:rsidR="00591263" w:rsidRPr="00591263" w:rsidRDefault="00591263" w:rsidP="00BD5121">
      <w:pPr>
        <w:pStyle w:val="a5"/>
      </w:pPr>
      <w:r w:rsidRPr="00FE0FE9">
        <w:t>民國</w:t>
      </w:r>
      <w:r w:rsidR="006B2C17">
        <w:rPr>
          <w:rFonts w:hint="eastAsia"/>
        </w:rPr>
        <w:t>1</w:t>
      </w:r>
      <w:r w:rsidR="006B2C17">
        <w:t>14</w:t>
      </w:r>
      <w:r w:rsidR="006B2C17" w:rsidRPr="00FE0FE9">
        <w:t>年</w:t>
      </w:r>
      <w:r w:rsidR="006B2C17">
        <w:rPr>
          <w:rFonts w:hint="eastAsia"/>
        </w:rPr>
        <w:t>1</w:t>
      </w:r>
      <w:r w:rsidR="003A1F52">
        <w:rPr>
          <w:rFonts w:hint="eastAsia"/>
        </w:rPr>
        <w:t>0</w:t>
      </w:r>
      <w:r w:rsidRPr="00FE0FE9">
        <w:t>月</w:t>
      </w:r>
      <w:r w:rsidR="006B2C17">
        <w:rPr>
          <w:rFonts w:hint="eastAsia"/>
        </w:rPr>
        <w:t>1</w:t>
      </w:r>
      <w:r w:rsidR="003A1F52">
        <w:rPr>
          <w:rFonts w:hint="eastAsia"/>
        </w:rPr>
        <w:t>3</w:t>
      </w:r>
      <w:r w:rsidRPr="00FE0FE9">
        <w:t>日行政會議修</w:t>
      </w:r>
      <w:r>
        <w:rPr>
          <w:rFonts w:hint="eastAsia"/>
        </w:rPr>
        <w:t>正</w:t>
      </w:r>
      <w:r w:rsidRPr="00FE0FE9">
        <w:t>通過</w:t>
      </w:r>
    </w:p>
    <w:p w14:paraId="1D058377" w14:textId="77777777" w:rsidR="00BD5121" w:rsidRPr="00FE0FE9" w:rsidRDefault="00BD5121" w:rsidP="00BD5121">
      <w:pPr>
        <w:pStyle w:val="a5"/>
      </w:pPr>
    </w:p>
    <w:p w14:paraId="77913AC1" w14:textId="77777777" w:rsidR="00BD5121" w:rsidRPr="006B2C17" w:rsidRDefault="00BD5121" w:rsidP="00BD5121">
      <w:pPr>
        <w:snapToGrid w:val="0"/>
        <w:ind w:left="485" w:hangingChars="202" w:hanging="485"/>
        <w:jc w:val="both"/>
        <w:rPr>
          <w:rFonts w:eastAsia="標楷體"/>
        </w:rPr>
      </w:pPr>
      <w:r w:rsidRPr="006B2C17">
        <w:rPr>
          <w:rFonts w:eastAsia="標楷體"/>
        </w:rPr>
        <w:t>一、南</w:t>
      </w:r>
      <w:proofErr w:type="gramStart"/>
      <w:r w:rsidRPr="006B2C17">
        <w:rPr>
          <w:rFonts w:eastAsia="標楷體"/>
        </w:rPr>
        <w:t>臺</w:t>
      </w:r>
      <w:proofErr w:type="gramEnd"/>
      <w:r w:rsidRPr="006B2C17">
        <w:rPr>
          <w:rFonts w:eastAsia="標楷體"/>
        </w:rPr>
        <w:t>科技大學</w:t>
      </w:r>
      <w:r w:rsidRPr="006B2C17">
        <w:rPr>
          <w:rFonts w:eastAsia="標楷體"/>
        </w:rPr>
        <w:t>(</w:t>
      </w:r>
      <w:r w:rsidRPr="006B2C17">
        <w:rPr>
          <w:rFonts w:eastAsia="標楷體"/>
        </w:rPr>
        <w:t>以下簡稱本校</w:t>
      </w:r>
      <w:r w:rsidRPr="006B2C17">
        <w:rPr>
          <w:rFonts w:eastAsia="標楷體"/>
        </w:rPr>
        <w:t>)</w:t>
      </w:r>
      <w:r w:rsidRPr="006B2C17">
        <w:rPr>
          <w:rFonts w:eastAsia="標楷體"/>
        </w:rPr>
        <w:t>為建立貴重儀器設備購置與維修之審議機制，包含資源的妥善利用、規格的適當性和使用效益之回報與評估，特訂定本要點。</w:t>
      </w:r>
    </w:p>
    <w:p w14:paraId="1987E5BE" w14:textId="77777777" w:rsidR="00BD5121" w:rsidRPr="006B2C17" w:rsidRDefault="00BD5121" w:rsidP="00BD5121">
      <w:pPr>
        <w:tabs>
          <w:tab w:val="left" w:pos="720"/>
        </w:tabs>
        <w:snapToGrid w:val="0"/>
        <w:ind w:left="485" w:hangingChars="202" w:hanging="485"/>
        <w:jc w:val="both"/>
        <w:rPr>
          <w:rFonts w:eastAsia="標楷體"/>
        </w:rPr>
      </w:pPr>
      <w:r w:rsidRPr="006B2C17">
        <w:rPr>
          <w:rFonts w:eastAsia="標楷體"/>
        </w:rPr>
        <w:t>二、本要點所規範之貴重儀器設備為單項超過新</w:t>
      </w:r>
      <w:r w:rsidR="00591263" w:rsidRPr="006B2C17">
        <w:rPr>
          <w:rFonts w:eastAsia="標楷體" w:hint="eastAsia"/>
          <w:u w:val="single"/>
        </w:rPr>
        <w:t>臺</w:t>
      </w:r>
      <w:r w:rsidRPr="006B2C17">
        <w:rPr>
          <w:rFonts w:eastAsia="標楷體"/>
        </w:rPr>
        <w:t>幣</w:t>
      </w:r>
      <w:r w:rsidR="00243C09" w:rsidRPr="006B2C17">
        <w:rPr>
          <w:rFonts w:eastAsia="標楷體" w:hint="eastAsia"/>
        </w:rPr>
        <w:t>100</w:t>
      </w:r>
      <w:r w:rsidRPr="006B2C17">
        <w:rPr>
          <w:rFonts w:eastAsia="標楷體"/>
        </w:rPr>
        <w:t>萬元者，維修案為超過新</w:t>
      </w:r>
      <w:r w:rsidR="00591263" w:rsidRPr="006B2C17">
        <w:rPr>
          <w:rFonts w:eastAsia="標楷體" w:hint="eastAsia"/>
          <w:u w:val="single"/>
        </w:rPr>
        <w:t>臺</w:t>
      </w:r>
      <w:r w:rsidRPr="006B2C17">
        <w:rPr>
          <w:rFonts w:eastAsia="標楷體"/>
        </w:rPr>
        <w:t>幣</w:t>
      </w:r>
      <w:r w:rsidR="00243C09" w:rsidRPr="006B2C17">
        <w:rPr>
          <w:rFonts w:eastAsia="標楷體" w:hint="eastAsia"/>
        </w:rPr>
        <w:t>20</w:t>
      </w:r>
      <w:r w:rsidRPr="006B2C17">
        <w:rPr>
          <w:rFonts w:eastAsia="標楷體"/>
        </w:rPr>
        <w:t>萬元者。</w:t>
      </w:r>
    </w:p>
    <w:p w14:paraId="0D856598" w14:textId="77777777" w:rsidR="00BD5121" w:rsidRPr="006B2C17" w:rsidRDefault="00BD5121" w:rsidP="00BD5121">
      <w:pPr>
        <w:tabs>
          <w:tab w:val="left" w:pos="720"/>
        </w:tabs>
        <w:snapToGrid w:val="0"/>
        <w:ind w:left="485" w:hangingChars="202" w:hanging="485"/>
        <w:jc w:val="both"/>
        <w:rPr>
          <w:rFonts w:eastAsia="標楷體"/>
        </w:rPr>
      </w:pPr>
      <w:r w:rsidRPr="006B2C17">
        <w:rPr>
          <w:rFonts w:eastAsia="標楷體"/>
        </w:rPr>
        <w:t>三、凡本校貴重儀器設備之購置，應事先提出預算審議，依其經費來源，審議權責區分如下：</w:t>
      </w:r>
    </w:p>
    <w:p w14:paraId="51973B34" w14:textId="77777777" w:rsidR="00BD5121" w:rsidRPr="006B2C17" w:rsidRDefault="00BD5121" w:rsidP="00BD5121">
      <w:pPr>
        <w:snapToGrid w:val="0"/>
        <w:ind w:leftChars="152" w:left="790" w:hangingChars="177" w:hanging="425"/>
        <w:jc w:val="both"/>
        <w:rPr>
          <w:rFonts w:eastAsia="標楷體"/>
        </w:rPr>
      </w:pPr>
      <w:r w:rsidRPr="006B2C17">
        <w:rPr>
          <w:rFonts w:eastAsia="標楷體"/>
        </w:rPr>
        <w:t>(</w:t>
      </w:r>
      <w:proofErr w:type="gramStart"/>
      <w:r w:rsidRPr="006B2C17">
        <w:rPr>
          <w:rFonts w:eastAsia="標楷體"/>
        </w:rPr>
        <w:t>一</w:t>
      </w:r>
      <w:proofErr w:type="gramEnd"/>
      <w:r w:rsidRPr="006B2C17">
        <w:rPr>
          <w:rFonts w:eastAsia="標楷體"/>
        </w:rPr>
        <w:t>)</w:t>
      </w:r>
      <w:r w:rsidRPr="006B2C17">
        <w:rPr>
          <w:rFonts w:eastAsia="標楷體"/>
        </w:rPr>
        <w:t>教育部獎補助款支應：由本校推動教育部獎勵補助整體發展經費專責小組會議審議。</w:t>
      </w:r>
    </w:p>
    <w:p w14:paraId="31C72291" w14:textId="77777777" w:rsidR="00BD5121" w:rsidRPr="006B2C17" w:rsidRDefault="00BD5121" w:rsidP="00BD5121">
      <w:pPr>
        <w:tabs>
          <w:tab w:val="left" w:pos="720"/>
        </w:tabs>
        <w:snapToGrid w:val="0"/>
        <w:ind w:leftChars="152" w:left="423" w:hangingChars="24" w:hanging="58"/>
        <w:jc w:val="both"/>
        <w:rPr>
          <w:rFonts w:eastAsia="標楷體"/>
        </w:rPr>
      </w:pPr>
      <w:r w:rsidRPr="006B2C17">
        <w:rPr>
          <w:rFonts w:eastAsia="標楷體"/>
        </w:rPr>
        <w:t>(</w:t>
      </w:r>
      <w:r w:rsidRPr="006B2C17">
        <w:rPr>
          <w:rFonts w:eastAsia="標楷體"/>
        </w:rPr>
        <w:t>二</w:t>
      </w:r>
      <w:r w:rsidRPr="006B2C17">
        <w:rPr>
          <w:rFonts w:eastAsia="標楷體"/>
        </w:rPr>
        <w:t>)</w:t>
      </w:r>
      <w:r w:rsidRPr="006B2C17">
        <w:rPr>
          <w:rFonts w:eastAsia="標楷體"/>
        </w:rPr>
        <w:t>教育部高等教育深耕計畫支應：由本校高教深耕計畫經費預算管考會議審議。</w:t>
      </w:r>
    </w:p>
    <w:p w14:paraId="3F85E500" w14:textId="77777777" w:rsidR="00BD5121" w:rsidRPr="006B2C17" w:rsidRDefault="00BD5121" w:rsidP="00BD5121">
      <w:pPr>
        <w:tabs>
          <w:tab w:val="left" w:pos="720"/>
        </w:tabs>
        <w:snapToGrid w:val="0"/>
        <w:ind w:leftChars="152" w:left="423" w:hangingChars="24" w:hanging="58"/>
        <w:jc w:val="both"/>
        <w:rPr>
          <w:rFonts w:eastAsia="標楷體"/>
        </w:rPr>
      </w:pPr>
      <w:r w:rsidRPr="006B2C17">
        <w:rPr>
          <w:rFonts w:eastAsia="標楷體"/>
        </w:rPr>
        <w:t>(</w:t>
      </w:r>
      <w:r w:rsidRPr="006B2C17">
        <w:rPr>
          <w:rFonts w:eastAsia="標楷體"/>
        </w:rPr>
        <w:t>三</w:t>
      </w:r>
      <w:r w:rsidRPr="006B2C17">
        <w:rPr>
          <w:rFonts w:eastAsia="標楷體"/>
        </w:rPr>
        <w:t>)</w:t>
      </w:r>
      <w:r w:rsidRPr="006B2C17">
        <w:rPr>
          <w:rFonts w:eastAsia="標楷體"/>
        </w:rPr>
        <w:t>本校自有經費：由</w:t>
      </w:r>
      <w:proofErr w:type="gramStart"/>
      <w:r w:rsidRPr="006B2C17">
        <w:rPr>
          <w:rFonts w:eastAsia="標楷體"/>
        </w:rPr>
        <w:t>本校貴儀審查</w:t>
      </w:r>
      <w:proofErr w:type="gramEnd"/>
      <w:r w:rsidRPr="006B2C17">
        <w:rPr>
          <w:rFonts w:eastAsia="標楷體"/>
        </w:rPr>
        <w:t>小組會議審議。</w:t>
      </w:r>
    </w:p>
    <w:p w14:paraId="0EAF000D" w14:textId="77777777" w:rsidR="00BD5121" w:rsidRPr="006B2C17" w:rsidRDefault="00BD5121" w:rsidP="00BD5121">
      <w:pPr>
        <w:tabs>
          <w:tab w:val="left" w:pos="720"/>
        </w:tabs>
        <w:snapToGrid w:val="0"/>
        <w:ind w:leftChars="152" w:left="423" w:hangingChars="24" w:hanging="58"/>
        <w:jc w:val="both"/>
        <w:rPr>
          <w:rFonts w:eastAsia="標楷體"/>
        </w:rPr>
      </w:pPr>
      <w:r w:rsidRPr="006B2C17">
        <w:rPr>
          <w:rFonts w:eastAsia="標楷體"/>
        </w:rPr>
        <w:t>(</w:t>
      </w:r>
      <w:r w:rsidRPr="006B2C17">
        <w:rPr>
          <w:rFonts w:eastAsia="標楷體"/>
        </w:rPr>
        <w:t>四</w:t>
      </w:r>
      <w:r w:rsidRPr="006B2C17">
        <w:rPr>
          <w:rFonts w:eastAsia="標楷體"/>
        </w:rPr>
        <w:t>)</w:t>
      </w:r>
      <w:r w:rsidRPr="006B2C17">
        <w:rPr>
          <w:rFonts w:eastAsia="標楷體"/>
        </w:rPr>
        <w:t>其他計畫經費：由計畫主持人依補助單位之規定辦理。</w:t>
      </w:r>
    </w:p>
    <w:p w14:paraId="6AA1BE66" w14:textId="77777777" w:rsidR="00BD5121" w:rsidRPr="006B2C17" w:rsidRDefault="00BD5121" w:rsidP="00BD5121">
      <w:pPr>
        <w:snapToGrid w:val="0"/>
        <w:ind w:left="485" w:hangingChars="202" w:hanging="485"/>
        <w:jc w:val="both"/>
        <w:rPr>
          <w:rFonts w:eastAsia="標楷體"/>
        </w:rPr>
      </w:pPr>
      <w:r w:rsidRPr="006B2C17">
        <w:rPr>
          <w:rFonts w:eastAsia="標楷體"/>
        </w:rPr>
        <w:t>四、為審議本校自有經費購置或維修貴重儀器設備，</w:t>
      </w:r>
      <w:proofErr w:type="gramStart"/>
      <w:r w:rsidRPr="006B2C17">
        <w:rPr>
          <w:rFonts w:eastAsia="標楷體"/>
        </w:rPr>
        <w:t>成立貴儀審查</w:t>
      </w:r>
      <w:proofErr w:type="gramEnd"/>
      <w:r w:rsidRPr="006B2C17">
        <w:rPr>
          <w:rFonts w:eastAsia="標楷體"/>
        </w:rPr>
        <w:t>小組。小組成員由督導副校長、研發長、總務長、各學院院長、會計室主任、</w:t>
      </w:r>
      <w:proofErr w:type="gramStart"/>
      <w:r w:rsidR="00591263" w:rsidRPr="006B2C17">
        <w:rPr>
          <w:rFonts w:eastAsia="標楷體" w:hint="eastAsia"/>
          <w:u w:val="single"/>
        </w:rPr>
        <w:t>圖資長</w:t>
      </w:r>
      <w:r w:rsidRPr="006B2C17">
        <w:rPr>
          <w:rFonts w:eastAsia="標楷體"/>
        </w:rPr>
        <w:t>和貴儀</w:t>
      </w:r>
      <w:proofErr w:type="gramEnd"/>
      <w:r w:rsidRPr="006B2C17">
        <w:rPr>
          <w:rFonts w:eastAsia="標楷體"/>
        </w:rPr>
        <w:t>中心主任組成之，另視需要得聘校外諮詢委員。督導副校長得視需要</w:t>
      </w:r>
      <w:proofErr w:type="gramStart"/>
      <w:r w:rsidRPr="006B2C17">
        <w:rPr>
          <w:rFonts w:eastAsia="標楷體"/>
        </w:rPr>
        <w:t>召開貴儀審查</w:t>
      </w:r>
      <w:proofErr w:type="gramEnd"/>
      <w:r w:rsidRPr="006B2C17">
        <w:rPr>
          <w:rFonts w:eastAsia="標楷體"/>
        </w:rPr>
        <w:t>小組會議，及指派校內相關專長教師先行審視採購內容並提供意見。</w:t>
      </w:r>
    </w:p>
    <w:p w14:paraId="5A123A6D" w14:textId="77777777" w:rsidR="00BD5121" w:rsidRPr="006B2C17" w:rsidRDefault="00BD5121" w:rsidP="00BD5121">
      <w:pPr>
        <w:tabs>
          <w:tab w:val="left" w:pos="720"/>
        </w:tabs>
        <w:snapToGrid w:val="0"/>
        <w:ind w:left="485" w:hangingChars="202" w:hanging="485"/>
        <w:jc w:val="both"/>
        <w:rPr>
          <w:rFonts w:eastAsia="標楷體"/>
        </w:rPr>
      </w:pPr>
      <w:r w:rsidRPr="006B2C17">
        <w:rPr>
          <w:rFonts w:eastAsia="標楷體"/>
        </w:rPr>
        <w:t>五、貴重儀器之使用效益評估由設備保管人於每年度結束時填表提報使用狀況，如有特殊情形得</w:t>
      </w:r>
      <w:proofErr w:type="gramStart"/>
      <w:r w:rsidRPr="006B2C17">
        <w:rPr>
          <w:rFonts w:eastAsia="標楷體"/>
        </w:rPr>
        <w:t>提報貴儀審查</w:t>
      </w:r>
      <w:proofErr w:type="gramEnd"/>
      <w:r w:rsidRPr="006B2C17">
        <w:rPr>
          <w:rFonts w:eastAsia="標楷體"/>
        </w:rPr>
        <w:t>小組審議。</w:t>
      </w:r>
    </w:p>
    <w:p w14:paraId="08584C9B" w14:textId="77777777" w:rsidR="00FE009B" w:rsidRPr="006B2C17" w:rsidRDefault="00BD5121" w:rsidP="00BD5121">
      <w:pPr>
        <w:rPr>
          <w:rFonts w:eastAsia="標楷體"/>
        </w:rPr>
      </w:pPr>
      <w:r w:rsidRPr="006B2C17">
        <w:rPr>
          <w:rFonts w:eastAsia="標楷體"/>
        </w:rPr>
        <w:t>六、本要點經行政會議通過，陳請校長核定後公布施行，修正時亦同。</w:t>
      </w:r>
    </w:p>
    <w:p w14:paraId="3E7F8417" w14:textId="77777777" w:rsidR="00622F92" w:rsidRDefault="00622F92" w:rsidP="00BD5121">
      <w:pPr>
        <w:rPr>
          <w:rFonts w:eastAsia="標楷體"/>
          <w:color w:val="000000"/>
        </w:rPr>
      </w:pPr>
    </w:p>
    <w:p w14:paraId="3CFB3F85" w14:textId="77777777" w:rsidR="00622F92" w:rsidRDefault="00622F92" w:rsidP="00BD5121">
      <w:pPr>
        <w:rPr>
          <w:rFonts w:eastAsia="標楷體"/>
          <w:color w:val="000000"/>
        </w:rPr>
      </w:pPr>
    </w:p>
    <w:p w14:paraId="0DC0B101" w14:textId="77777777" w:rsidR="00622F92" w:rsidRPr="00622F92" w:rsidRDefault="00622F92" w:rsidP="00BD5121"/>
    <w:sectPr w:rsidR="00622F92" w:rsidRPr="00622F92" w:rsidSect="00BD51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967F" w14:textId="77777777" w:rsidR="004361E8" w:rsidRDefault="004361E8" w:rsidP="00591263">
      <w:r>
        <w:separator/>
      </w:r>
    </w:p>
  </w:endnote>
  <w:endnote w:type="continuationSeparator" w:id="0">
    <w:p w14:paraId="18205EC0" w14:textId="77777777" w:rsidR="004361E8" w:rsidRDefault="004361E8" w:rsidP="0059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1FD4" w14:textId="77777777" w:rsidR="004361E8" w:rsidRDefault="004361E8" w:rsidP="00591263">
      <w:r>
        <w:separator/>
      </w:r>
    </w:p>
  </w:footnote>
  <w:footnote w:type="continuationSeparator" w:id="0">
    <w:p w14:paraId="25F5F88C" w14:textId="77777777" w:rsidR="004361E8" w:rsidRDefault="004361E8" w:rsidP="00591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21"/>
    <w:rsid w:val="00067D1E"/>
    <w:rsid w:val="0010427E"/>
    <w:rsid w:val="00232FB5"/>
    <w:rsid w:val="00243C09"/>
    <w:rsid w:val="00314305"/>
    <w:rsid w:val="003A1F52"/>
    <w:rsid w:val="003A435F"/>
    <w:rsid w:val="004014E4"/>
    <w:rsid w:val="004361E8"/>
    <w:rsid w:val="00591263"/>
    <w:rsid w:val="00622F92"/>
    <w:rsid w:val="006B2C17"/>
    <w:rsid w:val="00751310"/>
    <w:rsid w:val="008077FE"/>
    <w:rsid w:val="00BD5121"/>
    <w:rsid w:val="00E83F2A"/>
    <w:rsid w:val="00F46188"/>
    <w:rsid w:val="00FE0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C6878"/>
  <w15:chartTrackingRefBased/>
  <w15:docId w15:val="{5B5E33A8-7756-41D4-A602-8B360287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12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BD5121"/>
    <w:pPr>
      <w:spacing w:line="360" w:lineRule="auto"/>
      <w:ind w:right="11"/>
      <w:jc w:val="center"/>
    </w:pPr>
    <w:rPr>
      <w:rFonts w:eastAsia="標楷體"/>
      <w:b/>
      <w:position w:val="-1"/>
      <w:sz w:val="32"/>
      <w:szCs w:val="32"/>
    </w:rPr>
  </w:style>
  <w:style w:type="paragraph" w:customStyle="1" w:styleId="a5">
    <w:name w:val="立法註記"/>
    <w:basedOn w:val="a6"/>
    <w:link w:val="a7"/>
    <w:qFormat/>
    <w:rsid w:val="00BD5121"/>
    <w:pPr>
      <w:widowControl/>
      <w:spacing w:line="240" w:lineRule="exact"/>
      <w:jc w:val="right"/>
    </w:pPr>
    <w:rPr>
      <w:rFonts w:eastAsia="標楷體"/>
      <w:sz w:val="20"/>
      <w:szCs w:val="20"/>
    </w:rPr>
  </w:style>
  <w:style w:type="character" w:customStyle="1" w:styleId="a4">
    <w:name w:val="法規標題 字元"/>
    <w:link w:val="a3"/>
    <w:rsid w:val="00BD5121"/>
    <w:rPr>
      <w:rFonts w:ascii="Times New Roman" w:eastAsia="標楷體" w:hAnsi="Times New Roman" w:cs="Times New Roman"/>
      <w:b/>
      <w:position w:val="-1"/>
      <w:sz w:val="32"/>
      <w:szCs w:val="32"/>
    </w:rPr>
  </w:style>
  <w:style w:type="character" w:customStyle="1" w:styleId="a7">
    <w:name w:val="立法註記 字元"/>
    <w:link w:val="a5"/>
    <w:rsid w:val="00BD5121"/>
    <w:rPr>
      <w:rFonts w:ascii="Times New Roman" w:eastAsia="標楷體" w:hAnsi="Times New Roman" w:cs="Times New Roman"/>
      <w:sz w:val="20"/>
      <w:szCs w:val="20"/>
    </w:rPr>
  </w:style>
  <w:style w:type="paragraph" w:styleId="a6">
    <w:name w:val="No Spacing"/>
    <w:uiPriority w:val="1"/>
    <w:qFormat/>
    <w:rsid w:val="00BD5121"/>
    <w:pPr>
      <w:widowControl w:val="0"/>
    </w:pPr>
    <w:rPr>
      <w:rFonts w:ascii="Times New Roman" w:eastAsia="新細明體" w:hAnsi="Times New Roman" w:cs="Times New Roman"/>
      <w:szCs w:val="24"/>
    </w:rPr>
  </w:style>
  <w:style w:type="paragraph" w:styleId="a8">
    <w:name w:val="header"/>
    <w:basedOn w:val="a"/>
    <w:link w:val="a9"/>
    <w:uiPriority w:val="99"/>
    <w:unhideWhenUsed/>
    <w:rsid w:val="00591263"/>
    <w:pPr>
      <w:tabs>
        <w:tab w:val="center" w:pos="4153"/>
        <w:tab w:val="right" w:pos="8306"/>
      </w:tabs>
      <w:snapToGrid w:val="0"/>
    </w:pPr>
    <w:rPr>
      <w:sz w:val="20"/>
      <w:szCs w:val="20"/>
    </w:rPr>
  </w:style>
  <w:style w:type="character" w:customStyle="1" w:styleId="a9">
    <w:name w:val="頁首 字元"/>
    <w:basedOn w:val="a0"/>
    <w:link w:val="a8"/>
    <w:uiPriority w:val="99"/>
    <w:rsid w:val="00591263"/>
    <w:rPr>
      <w:rFonts w:ascii="Times New Roman" w:eastAsia="新細明體" w:hAnsi="Times New Roman" w:cs="Times New Roman"/>
      <w:sz w:val="20"/>
      <w:szCs w:val="20"/>
    </w:rPr>
  </w:style>
  <w:style w:type="paragraph" w:styleId="aa">
    <w:name w:val="footer"/>
    <w:basedOn w:val="a"/>
    <w:link w:val="ab"/>
    <w:uiPriority w:val="99"/>
    <w:unhideWhenUsed/>
    <w:rsid w:val="00591263"/>
    <w:pPr>
      <w:tabs>
        <w:tab w:val="center" w:pos="4153"/>
        <w:tab w:val="right" w:pos="8306"/>
      </w:tabs>
      <w:snapToGrid w:val="0"/>
    </w:pPr>
    <w:rPr>
      <w:sz w:val="20"/>
      <w:szCs w:val="20"/>
    </w:rPr>
  </w:style>
  <w:style w:type="character" w:customStyle="1" w:styleId="ab">
    <w:name w:val="頁尾 字元"/>
    <w:basedOn w:val="a0"/>
    <w:link w:val="aa"/>
    <w:uiPriority w:val="99"/>
    <w:rsid w:val="0059126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stust</cp:lastModifiedBy>
  <cp:revision>2</cp:revision>
  <dcterms:created xsi:type="dcterms:W3CDTF">2025-11-11T07:38:00Z</dcterms:created>
  <dcterms:modified xsi:type="dcterms:W3CDTF">2025-11-11T07:38:00Z</dcterms:modified>
</cp:coreProperties>
</file>