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EE37" w14:textId="4BEFEE60" w:rsidR="007475B3" w:rsidRPr="001C50C9" w:rsidRDefault="007475B3" w:rsidP="00467386">
      <w:pPr>
        <w:spacing w:line="4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1C50C9">
        <w:rPr>
          <w:rFonts w:ascii="標楷體" w:eastAsia="標楷體" w:hAnsi="標楷體" w:hint="eastAsia"/>
          <w:b/>
          <w:bCs/>
          <w:sz w:val="28"/>
          <w:szCs w:val="28"/>
        </w:rPr>
        <w:t>南</w:t>
      </w:r>
      <w:proofErr w:type="gramStart"/>
      <w:r w:rsidRPr="001C50C9">
        <w:rPr>
          <w:rFonts w:ascii="標楷體" w:eastAsia="標楷體" w:hAnsi="標楷體" w:hint="eastAsia"/>
          <w:b/>
          <w:bCs/>
          <w:sz w:val="28"/>
          <w:szCs w:val="28"/>
        </w:rPr>
        <w:t>臺</w:t>
      </w:r>
      <w:proofErr w:type="gramEnd"/>
      <w:r w:rsidRPr="001C50C9">
        <w:rPr>
          <w:rFonts w:ascii="標楷體" w:eastAsia="標楷體" w:hAnsi="標楷體" w:hint="eastAsia"/>
          <w:b/>
          <w:bCs/>
          <w:sz w:val="28"/>
          <w:szCs w:val="28"/>
        </w:rPr>
        <w:t>科技大學執行「教育部補助大專校院精進校務經營計畫」延攬師資實施要點</w:t>
      </w:r>
    </w:p>
    <w:p w14:paraId="2FD58042" w14:textId="6BD93AD9" w:rsidR="007475B3" w:rsidRPr="00963DC6" w:rsidRDefault="007475B3" w:rsidP="007475B3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963DC6">
        <w:rPr>
          <w:rFonts w:ascii="Times New Roman" w:eastAsia="標楷體" w:hAnsi="Times New Roman" w:cs="Times New Roman"/>
          <w:sz w:val="20"/>
          <w:szCs w:val="20"/>
        </w:rPr>
        <w:t>115</w:t>
      </w:r>
      <w:r w:rsidRPr="00963DC6">
        <w:rPr>
          <w:rFonts w:ascii="Times New Roman" w:eastAsia="標楷體" w:hAnsi="Times New Roman" w:cs="Times New Roman"/>
          <w:sz w:val="20"/>
          <w:szCs w:val="20"/>
        </w:rPr>
        <w:t>年</w:t>
      </w:r>
      <w:r w:rsidR="00E328A6" w:rsidRPr="00963DC6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963DC6">
        <w:rPr>
          <w:rFonts w:ascii="Times New Roman" w:eastAsia="標楷體" w:hAnsi="Times New Roman" w:cs="Times New Roman"/>
          <w:sz w:val="20"/>
          <w:szCs w:val="20"/>
        </w:rPr>
        <w:t>月</w:t>
      </w:r>
      <w:r w:rsidR="00E328A6" w:rsidRPr="00963DC6">
        <w:rPr>
          <w:rFonts w:ascii="Times New Roman" w:eastAsia="標楷體" w:hAnsi="Times New Roman" w:cs="Times New Roman" w:hint="eastAsia"/>
          <w:sz w:val="20"/>
          <w:szCs w:val="20"/>
        </w:rPr>
        <w:t>22</w:t>
      </w:r>
      <w:r w:rsidRPr="00963DC6">
        <w:rPr>
          <w:rFonts w:ascii="Times New Roman" w:eastAsia="標楷體" w:hAnsi="Times New Roman" w:cs="Times New Roman"/>
          <w:sz w:val="20"/>
          <w:szCs w:val="20"/>
        </w:rPr>
        <w:t>日行政會議通過</w:t>
      </w:r>
    </w:p>
    <w:p w14:paraId="2CA63A5F" w14:textId="77777777" w:rsidR="007475B3" w:rsidRPr="00D958BC" w:rsidRDefault="007475B3" w:rsidP="007475B3">
      <w:pPr>
        <w:jc w:val="both"/>
        <w:rPr>
          <w:rFonts w:ascii="標楷體" w:eastAsia="標楷體" w:hAnsi="標楷體"/>
          <w:sz w:val="26"/>
          <w:szCs w:val="26"/>
        </w:rPr>
      </w:pPr>
    </w:p>
    <w:p w14:paraId="001A128D" w14:textId="094CBDAD" w:rsidR="007475B3" w:rsidRPr="000D6BF2" w:rsidRDefault="007475B3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D6BF2">
        <w:rPr>
          <w:rFonts w:ascii="標楷體" w:eastAsia="標楷體" w:hAnsi="標楷體" w:hint="eastAsia"/>
          <w:sz w:val="26"/>
          <w:szCs w:val="26"/>
        </w:rPr>
        <w:t>南</w:t>
      </w:r>
      <w:proofErr w:type="gramStart"/>
      <w:r w:rsidRPr="000D6BF2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0D6BF2">
        <w:rPr>
          <w:rFonts w:ascii="標楷體" w:eastAsia="標楷體" w:hAnsi="標楷體" w:hint="eastAsia"/>
          <w:sz w:val="26"/>
          <w:szCs w:val="26"/>
        </w:rPr>
        <w:t>科技大學(以下簡稱本校)為</w:t>
      </w:r>
      <w:r w:rsidRPr="000D6BF2">
        <w:rPr>
          <w:rFonts w:ascii="標楷體" w:eastAsia="標楷體" w:hAnsi="標楷體" w:cs="新細明體"/>
          <w:kern w:val="0"/>
          <w:sz w:val="26"/>
          <w:szCs w:val="26"/>
        </w:rPr>
        <w:t>強化本校校務經營與</w:t>
      </w:r>
      <w:r w:rsidRPr="000D6BF2">
        <w:rPr>
          <w:rFonts w:ascii="標楷體" w:eastAsia="標楷體" w:hAnsi="標楷體" w:cs="新細明體" w:hint="eastAsia"/>
          <w:kern w:val="0"/>
          <w:sz w:val="26"/>
          <w:szCs w:val="26"/>
        </w:rPr>
        <w:t>延攬師資</w:t>
      </w:r>
      <w:r w:rsidRPr="000D6BF2">
        <w:rPr>
          <w:rFonts w:ascii="標楷體" w:eastAsia="標楷體" w:hAnsi="標楷體" w:cs="新細明體"/>
          <w:kern w:val="0"/>
          <w:sz w:val="26"/>
          <w:szCs w:val="26"/>
        </w:rPr>
        <w:t>成效，並鼓勵優秀教師留任，特訂定本要點。</w:t>
      </w:r>
    </w:p>
    <w:p w14:paraId="03465C01" w14:textId="77777777" w:rsidR="007475B3" w:rsidRPr="000D6BF2" w:rsidRDefault="007475B3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sz w:val="26"/>
          <w:szCs w:val="26"/>
        </w:rPr>
      </w:pPr>
      <w:r w:rsidRPr="000D6BF2">
        <w:rPr>
          <w:rFonts w:ascii="標楷體" w:eastAsia="標楷體" w:hAnsi="標楷體"/>
          <w:sz w:val="26"/>
          <w:szCs w:val="26"/>
        </w:rPr>
        <w:t>本要點</w:t>
      </w:r>
      <w:r w:rsidRPr="000D6BF2">
        <w:rPr>
          <w:rFonts w:ascii="標楷體" w:eastAsia="標楷體" w:hAnsi="標楷體" w:hint="eastAsia"/>
          <w:sz w:val="26"/>
          <w:szCs w:val="26"/>
        </w:rPr>
        <w:t>實施</w:t>
      </w:r>
      <w:r w:rsidRPr="000D6BF2">
        <w:rPr>
          <w:rFonts w:ascii="標楷體" w:eastAsia="標楷體" w:hAnsi="標楷體"/>
          <w:sz w:val="26"/>
          <w:szCs w:val="26"/>
        </w:rPr>
        <w:t>目的：</w:t>
      </w:r>
    </w:p>
    <w:p w14:paraId="3D444F5B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（一）延攬具教學、研究、產學合作或專業實務能力之優秀師資。</w:t>
      </w:r>
    </w:p>
    <w:p w14:paraId="00A538BB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（二）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建立</w:t>
      </w:r>
      <w:r w:rsidRPr="00D958BC">
        <w:rPr>
          <w:rFonts w:ascii="標楷體" w:eastAsia="標楷體" w:hAnsi="標楷體" w:cs="新細明體"/>
          <w:kern w:val="0"/>
          <w:sz w:val="26"/>
          <w:szCs w:val="26"/>
        </w:rPr>
        <w:t>完善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之</w:t>
      </w:r>
      <w:r w:rsidRPr="00D958BC">
        <w:rPr>
          <w:rFonts w:ascii="標楷體" w:eastAsia="標楷體" w:hAnsi="標楷體" w:cs="新細明體"/>
          <w:kern w:val="0"/>
          <w:sz w:val="26"/>
          <w:szCs w:val="26"/>
        </w:rPr>
        <w:t>教師支持與留任制度。</w:t>
      </w:r>
    </w:p>
    <w:p w14:paraId="5D7E19F3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（三）提升本校教學品質、研究量能及校務發展績效。</w:t>
      </w:r>
    </w:p>
    <w:p w14:paraId="49B66C13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（四）健全人事經費運用及校內監督管理機制。</w:t>
      </w:r>
    </w:p>
    <w:p w14:paraId="765CF050" w14:textId="77777777" w:rsidR="007475B3" w:rsidRPr="000D6BF2" w:rsidRDefault="007475B3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sz w:val="26"/>
          <w:szCs w:val="26"/>
        </w:rPr>
      </w:pPr>
      <w:r w:rsidRPr="000D6BF2">
        <w:rPr>
          <w:rFonts w:ascii="標楷體" w:eastAsia="標楷體" w:hAnsi="標楷體"/>
          <w:sz w:val="26"/>
          <w:szCs w:val="26"/>
        </w:rPr>
        <w:t>本要點適用對象：</w:t>
      </w:r>
    </w:p>
    <w:p w14:paraId="667C1DFA" w14:textId="617BF0AC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（一）依</w:t>
      </w:r>
      <w:r w:rsidRPr="00D958BC">
        <w:rPr>
          <w:rFonts w:ascii="標楷體" w:eastAsia="標楷體" w:hAnsi="標楷體" w:cs="新細明體" w:hint="eastAsia"/>
          <w:kern w:val="0"/>
          <w:sz w:val="26"/>
          <w:szCs w:val="26"/>
        </w:rPr>
        <w:t>據</w:t>
      </w:r>
      <w:r w:rsidRPr="00D958BC">
        <w:rPr>
          <w:rFonts w:ascii="標楷體" w:eastAsia="標楷體" w:hAnsi="標楷體" w:cs="新細明體"/>
          <w:kern w:val="0"/>
          <w:sz w:val="26"/>
          <w:szCs w:val="26"/>
        </w:rPr>
        <w:t>本校「教師</w:t>
      </w:r>
      <w:proofErr w:type="gramStart"/>
      <w:r w:rsidRPr="00D958BC">
        <w:rPr>
          <w:rFonts w:ascii="標楷體" w:eastAsia="標楷體" w:hAnsi="標楷體" w:cs="新細明體"/>
          <w:kern w:val="0"/>
          <w:sz w:val="26"/>
          <w:szCs w:val="26"/>
        </w:rPr>
        <w:t>聘任暨升等</w:t>
      </w:r>
      <w:proofErr w:type="gramEnd"/>
      <w:r w:rsidRPr="00D958BC">
        <w:rPr>
          <w:rFonts w:ascii="標楷體" w:eastAsia="標楷體" w:hAnsi="標楷體" w:cs="新細明體"/>
          <w:kern w:val="0"/>
          <w:sz w:val="26"/>
          <w:szCs w:val="26"/>
        </w:rPr>
        <w:t>評審辦法」聘</w:t>
      </w:r>
      <w:r w:rsidR="00F23A06">
        <w:rPr>
          <w:rFonts w:ascii="標楷體" w:eastAsia="標楷體" w:hAnsi="標楷體" w:cs="新細明體" w:hint="eastAsia"/>
          <w:kern w:val="0"/>
          <w:sz w:val="26"/>
          <w:szCs w:val="26"/>
        </w:rPr>
        <w:t>任</w:t>
      </w:r>
      <w:r w:rsidRPr="00D958BC">
        <w:rPr>
          <w:rFonts w:ascii="標楷體" w:eastAsia="標楷體" w:hAnsi="標楷體" w:cs="新細明體"/>
          <w:kern w:val="0"/>
          <w:sz w:val="26"/>
          <w:szCs w:val="26"/>
        </w:rPr>
        <w:t>之專任教師。</w:t>
      </w:r>
    </w:p>
    <w:p w14:paraId="4296F5D5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（二）經專案簽准認定之特殊專業人才。</w:t>
      </w:r>
    </w:p>
    <w:p w14:paraId="3461C971" w14:textId="7B00ACC0" w:rsidR="007475B3" w:rsidRPr="000D6BF2" w:rsidRDefault="00F23A06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受補助</w:t>
      </w:r>
      <w:r w:rsidR="007475B3" w:rsidRPr="000D6BF2">
        <w:rPr>
          <w:rFonts w:ascii="標楷體" w:eastAsia="標楷體" w:hAnsi="標楷體"/>
          <w:sz w:val="26"/>
          <w:szCs w:val="26"/>
        </w:rPr>
        <w:t>教師應符合下列條件之</w:t>
      </w:r>
      <w:proofErr w:type="gramStart"/>
      <w:r w:rsidR="007475B3" w:rsidRPr="000D6BF2">
        <w:rPr>
          <w:rFonts w:ascii="標楷體" w:eastAsia="標楷體" w:hAnsi="標楷體"/>
          <w:sz w:val="26"/>
          <w:szCs w:val="26"/>
        </w:rPr>
        <w:t>一</w:t>
      </w:r>
      <w:proofErr w:type="gramEnd"/>
      <w:r w:rsidR="007475B3" w:rsidRPr="000D6BF2">
        <w:rPr>
          <w:rFonts w:ascii="標楷體" w:eastAsia="標楷體" w:hAnsi="標楷體"/>
          <w:sz w:val="26"/>
          <w:szCs w:val="26"/>
        </w:rPr>
        <w:t>：</w:t>
      </w:r>
    </w:p>
    <w:p w14:paraId="2679BE75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（一）具國內外大學博士學位或相當專業成就者。</w:t>
      </w:r>
    </w:p>
    <w:p w14:paraId="278C5025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（二）具優良教學、研究、產學合作或實務經驗之具體成果。</w:t>
      </w:r>
    </w:p>
    <w:p w14:paraId="7AEBD748" w14:textId="7A0F0C7E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</w:t>
      </w:r>
      <w:r w:rsidR="00F23A06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D958BC">
        <w:rPr>
          <w:rFonts w:ascii="標楷體" w:eastAsia="標楷體" w:hAnsi="標楷體" w:cs="新細明體"/>
          <w:kern w:val="0"/>
          <w:sz w:val="26"/>
          <w:szCs w:val="26"/>
        </w:rPr>
        <w:t>）具發展跨領域課程、全英語授課或國際合作能力者，得優先聘任。</w:t>
      </w:r>
    </w:p>
    <w:p w14:paraId="44AED3D3" w14:textId="7F31D071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</w:t>
      </w:r>
      <w:r w:rsidR="00F23A06">
        <w:rPr>
          <w:rFonts w:ascii="標楷體" w:eastAsia="標楷體" w:hAnsi="標楷體" w:cs="新細明體" w:hint="eastAsia"/>
          <w:kern w:val="0"/>
          <w:sz w:val="26"/>
          <w:szCs w:val="26"/>
        </w:rPr>
        <w:t>四</w:t>
      </w:r>
      <w:r w:rsidRPr="00D958BC">
        <w:rPr>
          <w:rFonts w:ascii="標楷體" w:eastAsia="標楷體" w:hAnsi="標楷體" w:cs="新細明體"/>
          <w:kern w:val="0"/>
          <w:sz w:val="26"/>
          <w:szCs w:val="26"/>
        </w:rPr>
        <w:t>）符合學校重點發展領域及人才培育需求。</w:t>
      </w:r>
    </w:p>
    <w:p w14:paraId="02012A6F" w14:textId="02527491" w:rsidR="007475B3" w:rsidRPr="000D6BF2" w:rsidRDefault="00F23A06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優秀</w:t>
      </w:r>
      <w:r w:rsidR="007475B3" w:rsidRPr="000D6BF2">
        <w:rPr>
          <w:rFonts w:ascii="標楷體" w:eastAsia="標楷體" w:hAnsi="標楷體"/>
          <w:sz w:val="26"/>
          <w:szCs w:val="26"/>
        </w:rPr>
        <w:t>教師之聘任程序如下：</w:t>
      </w:r>
    </w:p>
    <w:p w14:paraId="01C5A391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（一）由各系（所、中心）提出師資需求與聘任</w:t>
      </w:r>
      <w:r w:rsidRPr="00D958BC">
        <w:rPr>
          <w:rFonts w:ascii="標楷體" w:eastAsia="標楷體" w:hAnsi="標楷體" w:cs="新細明體" w:hint="eastAsia"/>
          <w:kern w:val="0"/>
          <w:sz w:val="26"/>
          <w:szCs w:val="26"/>
        </w:rPr>
        <w:t>規劃</w:t>
      </w:r>
      <w:r w:rsidRPr="00D958BC">
        <w:rPr>
          <w:rFonts w:ascii="標楷體" w:eastAsia="標楷體" w:hAnsi="標楷體" w:cs="新細明體"/>
          <w:kern w:val="0"/>
          <w:sz w:val="26"/>
          <w:szCs w:val="26"/>
        </w:rPr>
        <w:t>。</w:t>
      </w:r>
    </w:p>
    <w:p w14:paraId="1620B0D8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（二）經系（所、中心）、院及校級教師評審委員會審議通過後聘任。</w:t>
      </w:r>
    </w:p>
    <w:p w14:paraId="7F2D1DA9" w14:textId="77777777" w:rsidR="007475B3" w:rsidRPr="00D958BC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D958BC">
        <w:rPr>
          <w:rFonts w:ascii="標楷體" w:eastAsia="標楷體" w:hAnsi="標楷體" w:cs="新細明體"/>
          <w:kern w:val="0"/>
          <w:sz w:val="26"/>
          <w:szCs w:val="26"/>
        </w:rPr>
        <w:t>（三）聘任相關資料留存備查，以利後續績效追蹤與經費查核。</w:t>
      </w:r>
    </w:p>
    <w:p w14:paraId="00D7D4C1" w14:textId="7A851FF1" w:rsidR="007475B3" w:rsidRPr="000D6BF2" w:rsidRDefault="007475B3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sz w:val="26"/>
          <w:szCs w:val="26"/>
        </w:rPr>
      </w:pPr>
      <w:r w:rsidRPr="000D6BF2">
        <w:rPr>
          <w:rFonts w:ascii="標楷體" w:eastAsia="標楷體" w:hAnsi="標楷體"/>
          <w:sz w:val="26"/>
          <w:szCs w:val="26"/>
        </w:rPr>
        <w:t>本校為鼓勵</w:t>
      </w:r>
      <w:r w:rsidR="00F23A06">
        <w:rPr>
          <w:rFonts w:ascii="標楷體" w:eastAsia="標楷體" w:hAnsi="標楷體" w:hint="eastAsia"/>
          <w:sz w:val="26"/>
          <w:szCs w:val="26"/>
        </w:rPr>
        <w:t>優秀</w:t>
      </w:r>
      <w:r w:rsidRPr="000D6BF2">
        <w:rPr>
          <w:rFonts w:ascii="標楷體" w:eastAsia="標楷體" w:hAnsi="標楷體"/>
          <w:sz w:val="26"/>
          <w:szCs w:val="26"/>
        </w:rPr>
        <w:t>教師長期留任，得提供下列獎勵措施：</w:t>
      </w:r>
    </w:p>
    <w:p w14:paraId="730990DB" w14:textId="77777777" w:rsidR="007475B3" w:rsidRPr="00032238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32238">
        <w:rPr>
          <w:rFonts w:ascii="標楷體" w:eastAsia="標楷體" w:hAnsi="標楷體" w:cs="新細明體"/>
          <w:kern w:val="0"/>
          <w:sz w:val="26"/>
          <w:szCs w:val="26"/>
        </w:rPr>
        <w:t>（一）教師學術研究</w:t>
      </w:r>
      <w:r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論文獎勵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。</w:t>
      </w:r>
    </w:p>
    <w:p w14:paraId="510709DC" w14:textId="1A39A89C" w:rsidR="007475B3" w:rsidRPr="00032238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32238">
        <w:rPr>
          <w:rFonts w:ascii="標楷體" w:eastAsia="標楷體" w:hAnsi="標楷體" w:cs="新細明體"/>
          <w:kern w:val="0"/>
          <w:sz w:val="26"/>
          <w:szCs w:val="26"/>
        </w:rPr>
        <w:t>（二）執行國家科學及技術委員會</w:t>
      </w:r>
      <w:r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研究計畫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補助研究獎勵</w:t>
      </w:r>
      <w:r w:rsidR="00C96FE4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14:paraId="16121C4F" w14:textId="77777777" w:rsidR="007475B3" w:rsidRPr="00032238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32238">
        <w:rPr>
          <w:rFonts w:ascii="標楷體" w:eastAsia="標楷體" w:hAnsi="標楷體" w:cs="新細明體"/>
          <w:kern w:val="0"/>
          <w:sz w:val="26"/>
          <w:szCs w:val="26"/>
        </w:rPr>
        <w:t>（</w:t>
      </w:r>
      <w:r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）教學創新、課程改革或數位教學</w:t>
      </w:r>
      <w:r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等教學優良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獎勵。</w:t>
      </w:r>
    </w:p>
    <w:p w14:paraId="4FD4BEF1" w14:textId="4C3B51CA" w:rsidR="007475B3" w:rsidRPr="00032238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32238">
        <w:rPr>
          <w:rFonts w:ascii="標楷體" w:eastAsia="標楷體" w:hAnsi="標楷體" w:cs="新細明體"/>
          <w:kern w:val="0"/>
          <w:sz w:val="26"/>
          <w:szCs w:val="26"/>
        </w:rPr>
        <w:t>（</w:t>
      </w:r>
      <w:r w:rsidR="00F23A06">
        <w:rPr>
          <w:rFonts w:ascii="標楷體" w:eastAsia="標楷體" w:hAnsi="標楷體" w:cs="新細明體" w:hint="eastAsia"/>
          <w:kern w:val="0"/>
          <w:sz w:val="26"/>
          <w:szCs w:val="26"/>
        </w:rPr>
        <w:t>四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）產學合作、研究計畫或專利成果獎勵。</w:t>
      </w:r>
    </w:p>
    <w:p w14:paraId="2FADFEE4" w14:textId="56E73F66" w:rsidR="007475B3" w:rsidRPr="00032238" w:rsidRDefault="007475B3" w:rsidP="00F23A06">
      <w:pPr>
        <w:ind w:leftChars="178" w:left="708" w:hangingChars="108" w:hanging="281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32238">
        <w:rPr>
          <w:rFonts w:ascii="標楷體" w:eastAsia="標楷體" w:hAnsi="標楷體" w:cs="新細明體"/>
          <w:kern w:val="0"/>
          <w:sz w:val="26"/>
          <w:szCs w:val="26"/>
        </w:rPr>
        <w:t>（</w:t>
      </w:r>
      <w:r w:rsidR="00F23A06">
        <w:rPr>
          <w:rFonts w:ascii="標楷體" w:eastAsia="標楷體" w:hAnsi="標楷體" w:cs="新細明體" w:hint="eastAsia"/>
          <w:kern w:val="0"/>
          <w:sz w:val="26"/>
          <w:szCs w:val="26"/>
        </w:rPr>
        <w:t>五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）補助參與國際研討會、進修或教師專業成長活動。</w:t>
      </w:r>
    </w:p>
    <w:p w14:paraId="4118346A" w14:textId="4556993A" w:rsidR="007475B3" w:rsidRPr="00032238" w:rsidRDefault="00F23A06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優秀</w:t>
      </w:r>
      <w:r w:rsidR="007475B3" w:rsidRPr="00032238">
        <w:rPr>
          <w:rFonts w:ascii="標楷體" w:eastAsia="標楷體" w:hAnsi="標楷體"/>
          <w:sz w:val="26"/>
          <w:szCs w:val="26"/>
        </w:rPr>
        <w:t>教師績效指標得包含下列項目：</w:t>
      </w:r>
    </w:p>
    <w:p w14:paraId="589F9A34" w14:textId="77777777" w:rsidR="007475B3" w:rsidRPr="00032238" w:rsidRDefault="007475B3" w:rsidP="00F23A06">
      <w:pPr>
        <w:pStyle w:val="a3"/>
        <w:ind w:leftChars="178" w:left="2551" w:hangingChars="817" w:hanging="2124"/>
        <w:jc w:val="both"/>
        <w:rPr>
          <w:rFonts w:ascii="標楷體" w:eastAsia="標楷體" w:hAnsi="標楷體"/>
          <w:sz w:val="26"/>
          <w:szCs w:val="26"/>
        </w:rPr>
      </w:pPr>
      <w:r w:rsidRPr="00032238">
        <w:rPr>
          <w:rFonts w:ascii="標楷體" w:eastAsia="標楷體" w:hAnsi="標楷體"/>
          <w:sz w:val="26"/>
          <w:szCs w:val="26"/>
        </w:rPr>
        <w:t>（一）教學面：課程教學評量結果</w:t>
      </w:r>
      <w:r w:rsidRPr="00032238">
        <w:rPr>
          <w:rFonts w:ascii="標楷體" w:eastAsia="標楷體" w:hAnsi="標楷體" w:hint="eastAsia"/>
          <w:sz w:val="26"/>
          <w:szCs w:val="26"/>
        </w:rPr>
        <w:t>、</w:t>
      </w:r>
      <w:r w:rsidRPr="00032238">
        <w:rPr>
          <w:rFonts w:ascii="標楷體" w:eastAsia="標楷體" w:hAnsi="標楷體"/>
          <w:sz w:val="26"/>
          <w:szCs w:val="26"/>
        </w:rPr>
        <w:t>教材教法創新</w:t>
      </w:r>
      <w:r w:rsidRPr="00032238">
        <w:rPr>
          <w:rFonts w:ascii="標楷體" w:eastAsia="標楷體" w:hAnsi="標楷體" w:hint="eastAsia"/>
          <w:sz w:val="26"/>
          <w:szCs w:val="26"/>
        </w:rPr>
        <w:t>、</w:t>
      </w:r>
      <w:r w:rsidRPr="00032238">
        <w:rPr>
          <w:rFonts w:ascii="標楷體" w:eastAsia="標楷體" w:hAnsi="標楷體"/>
          <w:sz w:val="26"/>
          <w:szCs w:val="26"/>
        </w:rPr>
        <w:t>指導學生競賽、證照或專題成果。</w:t>
      </w:r>
    </w:p>
    <w:p w14:paraId="7DEB929B" w14:textId="77777777" w:rsidR="007475B3" w:rsidRPr="00032238" w:rsidRDefault="007475B3" w:rsidP="00F23A06">
      <w:pPr>
        <w:pStyle w:val="a3"/>
        <w:ind w:leftChars="178" w:left="2551" w:hangingChars="817" w:hanging="2124"/>
        <w:jc w:val="both"/>
        <w:rPr>
          <w:rFonts w:ascii="標楷體" w:eastAsia="標楷體" w:hAnsi="標楷體"/>
          <w:sz w:val="26"/>
          <w:szCs w:val="26"/>
        </w:rPr>
      </w:pPr>
      <w:r w:rsidRPr="00032238">
        <w:rPr>
          <w:rFonts w:ascii="標楷體" w:eastAsia="標楷體" w:hAnsi="標楷體"/>
          <w:sz w:val="26"/>
          <w:szCs w:val="26"/>
        </w:rPr>
        <w:t>（二）研究面：學術論文發表</w:t>
      </w:r>
      <w:r w:rsidRPr="00032238">
        <w:rPr>
          <w:rFonts w:ascii="標楷體" w:eastAsia="標楷體" w:hAnsi="標楷體" w:hint="eastAsia"/>
          <w:sz w:val="26"/>
          <w:szCs w:val="26"/>
        </w:rPr>
        <w:t>、</w:t>
      </w:r>
      <w:r w:rsidRPr="00032238">
        <w:rPr>
          <w:rFonts w:ascii="標楷體" w:eastAsia="標楷體" w:hAnsi="標楷體"/>
          <w:sz w:val="26"/>
          <w:szCs w:val="26"/>
        </w:rPr>
        <w:t>主持或參與研究計畫情形</w:t>
      </w:r>
      <w:r w:rsidRPr="00032238">
        <w:rPr>
          <w:rFonts w:ascii="標楷體" w:eastAsia="標楷體" w:hAnsi="標楷體" w:hint="eastAsia"/>
          <w:sz w:val="26"/>
          <w:szCs w:val="26"/>
        </w:rPr>
        <w:t>、</w:t>
      </w:r>
      <w:r w:rsidRPr="00032238">
        <w:rPr>
          <w:rFonts w:ascii="標楷體" w:eastAsia="標楷體" w:hAnsi="標楷體"/>
          <w:sz w:val="26"/>
          <w:szCs w:val="26"/>
        </w:rPr>
        <w:t>專書、專利或技術移轉成果。</w:t>
      </w:r>
    </w:p>
    <w:p w14:paraId="51643CB8" w14:textId="699786BF" w:rsidR="007475B3" w:rsidRPr="00032238" w:rsidRDefault="002222AD" w:rsidP="00C96FE4">
      <w:pPr>
        <w:pStyle w:val="a3"/>
        <w:ind w:leftChars="177" w:left="2833" w:hangingChars="926" w:hanging="2408"/>
        <w:jc w:val="both"/>
        <w:rPr>
          <w:rFonts w:ascii="標楷體" w:eastAsia="標楷體" w:hAnsi="標楷體"/>
          <w:sz w:val="26"/>
          <w:szCs w:val="26"/>
        </w:rPr>
      </w:pPr>
      <w:r w:rsidRPr="00032238"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032238">
        <w:rPr>
          <w:rFonts w:ascii="標楷體" w:eastAsia="標楷體" w:hAnsi="標楷體"/>
          <w:sz w:val="26"/>
          <w:szCs w:val="26"/>
        </w:rPr>
        <w:t>）</w:t>
      </w:r>
      <w:r>
        <w:rPr>
          <w:rFonts w:ascii="標楷體" w:eastAsia="標楷體" w:hAnsi="標楷體" w:hint="eastAsia"/>
          <w:sz w:val="26"/>
          <w:szCs w:val="26"/>
        </w:rPr>
        <w:t>服務與輔導</w:t>
      </w:r>
      <w:r w:rsidRPr="00032238">
        <w:rPr>
          <w:rFonts w:ascii="標楷體" w:eastAsia="標楷體" w:hAnsi="標楷體"/>
          <w:sz w:val="26"/>
          <w:szCs w:val="26"/>
        </w:rPr>
        <w:t>面：</w:t>
      </w:r>
      <w:r w:rsidR="007475B3" w:rsidRPr="00032238">
        <w:rPr>
          <w:rFonts w:ascii="標楷體" w:eastAsia="標楷體" w:hAnsi="標楷體"/>
          <w:sz w:val="26"/>
          <w:szCs w:val="26"/>
        </w:rPr>
        <w:t>參與校務行政及委員會服務</w:t>
      </w:r>
      <w:r w:rsidR="007475B3" w:rsidRPr="00032238">
        <w:rPr>
          <w:rFonts w:ascii="標楷體" w:eastAsia="標楷體" w:hAnsi="標楷體" w:hint="eastAsia"/>
          <w:sz w:val="26"/>
          <w:szCs w:val="26"/>
        </w:rPr>
        <w:t>、</w:t>
      </w:r>
      <w:r w:rsidR="007475B3" w:rsidRPr="00032238">
        <w:rPr>
          <w:rFonts w:ascii="標楷體" w:eastAsia="標楷體" w:hAnsi="標楷體"/>
          <w:sz w:val="26"/>
          <w:szCs w:val="26"/>
        </w:rPr>
        <w:t>學生輔導與導師工作績效</w:t>
      </w:r>
      <w:r w:rsidR="007475B3" w:rsidRPr="00032238">
        <w:rPr>
          <w:rFonts w:ascii="標楷體" w:eastAsia="標楷體" w:hAnsi="標楷體" w:hint="eastAsia"/>
          <w:sz w:val="26"/>
          <w:szCs w:val="26"/>
        </w:rPr>
        <w:t>、</w:t>
      </w:r>
      <w:r w:rsidR="007475B3" w:rsidRPr="00032238">
        <w:rPr>
          <w:rFonts w:ascii="標楷體" w:eastAsia="標楷體" w:hAnsi="標楷體"/>
          <w:sz w:val="26"/>
          <w:szCs w:val="26"/>
        </w:rPr>
        <w:t>協助招生、推廣教育或社會服務成果。</w:t>
      </w:r>
    </w:p>
    <w:p w14:paraId="0D7A34CA" w14:textId="77777777" w:rsidR="007475B3" w:rsidRPr="00032238" w:rsidRDefault="007475B3" w:rsidP="00C96FE4">
      <w:pPr>
        <w:pStyle w:val="a3"/>
        <w:ind w:leftChars="177" w:left="2692" w:hangingChars="872" w:hanging="22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32238">
        <w:rPr>
          <w:rFonts w:ascii="標楷體" w:eastAsia="標楷體" w:hAnsi="標楷體"/>
          <w:sz w:val="26"/>
          <w:szCs w:val="26"/>
        </w:rPr>
        <w:t>（四）產學合作面：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產學合作計畫件數及金額</w:t>
      </w:r>
      <w:r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與產業鏈結及人才培育成果</w:t>
      </w:r>
      <w:r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推動實習、企業合作或技術研發情形。</w:t>
      </w:r>
    </w:p>
    <w:p w14:paraId="2447E9F9" w14:textId="321323D8" w:rsidR="007475B3" w:rsidRPr="00032238" w:rsidRDefault="0030396F" w:rsidP="007475B3">
      <w:pPr>
        <w:pStyle w:val="a4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sz w:val="26"/>
          <w:szCs w:val="26"/>
        </w:rPr>
      </w:pPr>
      <w:r w:rsidRPr="003E4E93">
        <w:rPr>
          <w:rFonts w:ascii="標楷體" w:eastAsia="標楷體" w:hAnsi="標楷體" w:cs="新細明體" w:hint="eastAsia"/>
          <w:kern w:val="0"/>
          <w:sz w:val="26"/>
          <w:szCs w:val="26"/>
        </w:rPr>
        <w:t>依據學校相關規定，</w:t>
      </w:r>
      <w:r w:rsidR="007475B3" w:rsidRPr="003E4E93">
        <w:rPr>
          <w:rFonts w:ascii="標楷體" w:eastAsia="標楷體" w:hAnsi="標楷體" w:cs="新細明體" w:hint="eastAsia"/>
          <w:kern w:val="0"/>
          <w:sz w:val="26"/>
          <w:szCs w:val="26"/>
        </w:rPr>
        <w:t>每學年度針對</w:t>
      </w:r>
      <w:r w:rsidRPr="003E4E93">
        <w:rPr>
          <w:rFonts w:ascii="標楷體" w:eastAsia="標楷體" w:hAnsi="標楷體" w:cs="新細明體" w:hint="eastAsia"/>
          <w:kern w:val="0"/>
          <w:sz w:val="26"/>
          <w:szCs w:val="26"/>
        </w:rPr>
        <w:t>受補助</w:t>
      </w:r>
      <w:r w:rsidR="007475B3" w:rsidRPr="003E4E93">
        <w:rPr>
          <w:rFonts w:ascii="標楷體" w:eastAsia="標楷體" w:hAnsi="標楷體"/>
          <w:sz w:val="26"/>
          <w:szCs w:val="26"/>
        </w:rPr>
        <w:t>教師</w:t>
      </w:r>
      <w:r w:rsidR="007475B3" w:rsidRPr="003E4E93">
        <w:rPr>
          <w:rFonts w:ascii="標楷體" w:eastAsia="標楷體" w:hAnsi="標楷體" w:hint="eastAsia"/>
          <w:sz w:val="26"/>
          <w:szCs w:val="26"/>
        </w:rPr>
        <w:t>進行</w:t>
      </w:r>
      <w:r w:rsidR="007475B3" w:rsidRPr="003E4E93">
        <w:rPr>
          <w:rFonts w:ascii="標楷體" w:eastAsia="標楷體" w:hAnsi="標楷體" w:cs="新細明體"/>
          <w:kern w:val="0"/>
          <w:sz w:val="26"/>
          <w:szCs w:val="26"/>
        </w:rPr>
        <w:t>績效</w:t>
      </w:r>
      <w:r w:rsidR="00272AF6" w:rsidRPr="003E4E93">
        <w:rPr>
          <w:rFonts w:ascii="標楷體" w:eastAsia="標楷體" w:hAnsi="標楷體" w:cs="新細明體" w:hint="eastAsia"/>
          <w:kern w:val="0"/>
          <w:sz w:val="26"/>
          <w:szCs w:val="26"/>
        </w:rPr>
        <w:t>管考</w:t>
      </w:r>
      <w:r w:rsidRPr="003E4E93">
        <w:rPr>
          <w:rFonts w:ascii="標楷體" w:eastAsia="標楷體" w:hAnsi="標楷體" w:hint="eastAsia"/>
          <w:sz w:val="26"/>
          <w:szCs w:val="26"/>
        </w:rPr>
        <w:t>。</w:t>
      </w:r>
      <w:r w:rsidR="007475B3" w:rsidRPr="00032238">
        <w:rPr>
          <w:rFonts w:ascii="標楷體" w:eastAsia="標楷體" w:hAnsi="標楷體" w:cs="新細明體"/>
          <w:kern w:val="0"/>
          <w:sz w:val="26"/>
          <w:szCs w:val="26"/>
        </w:rPr>
        <w:t>績效優良者，得</w:t>
      </w:r>
      <w:r w:rsidR="007475B3"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做為</w:t>
      </w:r>
      <w:r w:rsidR="007475B3" w:rsidRPr="00032238">
        <w:rPr>
          <w:rFonts w:ascii="標楷體" w:eastAsia="標楷體" w:hAnsi="標楷體" w:cs="新細明體"/>
          <w:kern w:val="0"/>
          <w:sz w:val="26"/>
          <w:szCs w:val="26"/>
        </w:rPr>
        <w:t>升等或</w:t>
      </w:r>
      <w:r w:rsidR="007475B3"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各項</w:t>
      </w:r>
      <w:r w:rsidR="007475B3" w:rsidRPr="00032238">
        <w:rPr>
          <w:rFonts w:ascii="標楷體" w:eastAsia="標楷體" w:hAnsi="標楷體" w:cs="新細明體"/>
          <w:kern w:val="0"/>
          <w:sz w:val="26"/>
          <w:szCs w:val="26"/>
        </w:rPr>
        <w:t>獎勵</w:t>
      </w:r>
      <w:r w:rsidR="007475B3"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之</w:t>
      </w:r>
      <w:r w:rsidR="007475B3" w:rsidRPr="00032238">
        <w:rPr>
          <w:rFonts w:ascii="標楷體" w:eastAsia="標楷體" w:hAnsi="標楷體" w:cs="新細明體"/>
          <w:kern w:val="0"/>
          <w:sz w:val="26"/>
          <w:szCs w:val="26"/>
        </w:rPr>
        <w:t>優先考量。</w:t>
      </w:r>
    </w:p>
    <w:p w14:paraId="75E7BEF5" w14:textId="28D175A3" w:rsidR="007475B3" w:rsidRPr="00032238" w:rsidRDefault="007475B3" w:rsidP="007475B3">
      <w:pPr>
        <w:pStyle w:val="a3"/>
        <w:ind w:firstLineChars="218" w:firstLine="567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032238">
        <w:rPr>
          <w:rFonts w:ascii="標楷體" w:eastAsia="標楷體" w:hAnsi="標楷體" w:cs="新細明體"/>
          <w:kern w:val="0"/>
          <w:sz w:val="26"/>
          <w:szCs w:val="26"/>
        </w:rPr>
        <w:t>人事室建立</w:t>
      </w:r>
      <w:r w:rsidR="00272AF6" w:rsidRPr="00963DC6">
        <w:rPr>
          <w:rFonts w:ascii="標楷體" w:eastAsia="標楷體" w:hAnsi="標楷體" w:hint="eastAsia"/>
          <w:sz w:val="26"/>
          <w:szCs w:val="26"/>
        </w:rPr>
        <w:t>新聘</w:t>
      </w:r>
      <w:r w:rsidR="00C96FE4">
        <w:rPr>
          <w:rFonts w:ascii="標楷體" w:eastAsia="標楷體" w:hAnsi="標楷體" w:cs="新細明體" w:hint="eastAsia"/>
          <w:kern w:val="0"/>
          <w:sz w:val="26"/>
          <w:szCs w:val="26"/>
        </w:rPr>
        <w:t>師</w:t>
      </w:r>
      <w:r w:rsidR="00272AF6">
        <w:rPr>
          <w:rFonts w:ascii="標楷體" w:eastAsia="標楷體" w:hAnsi="標楷體" w:cs="新細明體" w:hint="eastAsia"/>
          <w:kern w:val="0"/>
          <w:sz w:val="26"/>
          <w:szCs w:val="26"/>
        </w:rPr>
        <w:t>資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資料庫</w:t>
      </w:r>
      <w:r w:rsidRPr="00032238">
        <w:rPr>
          <w:rFonts w:ascii="標楷體" w:eastAsia="標楷體" w:hAnsi="標楷體" w:cs="新細明體" w:hint="eastAsia"/>
          <w:kern w:val="0"/>
          <w:sz w:val="26"/>
          <w:szCs w:val="26"/>
        </w:rPr>
        <w:t>，定期檢視前項之執行情形及建立追蹤機制</w:t>
      </w:r>
      <w:r w:rsidRPr="00032238">
        <w:rPr>
          <w:rFonts w:ascii="標楷體" w:eastAsia="標楷體" w:hAnsi="標楷體" w:cs="新細明體"/>
          <w:kern w:val="0"/>
          <w:sz w:val="26"/>
          <w:szCs w:val="26"/>
        </w:rPr>
        <w:t>。</w:t>
      </w:r>
    </w:p>
    <w:p w14:paraId="5695C479" w14:textId="52A4E778" w:rsidR="007475B3" w:rsidRPr="00032238" w:rsidRDefault="007475B3" w:rsidP="00F23A06">
      <w:pPr>
        <w:ind w:left="567" w:hangingChars="218" w:hanging="567"/>
        <w:jc w:val="both"/>
        <w:rPr>
          <w:rFonts w:ascii="標楷體" w:eastAsia="標楷體" w:hAnsi="標楷體"/>
          <w:sz w:val="26"/>
          <w:szCs w:val="26"/>
          <w:highlight w:val="yellow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九、</w:t>
      </w:r>
      <w:r w:rsidRPr="00032238">
        <w:rPr>
          <w:rFonts w:ascii="標楷體" w:eastAsia="標楷體" w:hAnsi="標楷體"/>
          <w:sz w:val="26"/>
          <w:szCs w:val="26"/>
        </w:rPr>
        <w:t>本要點所需經費</w:t>
      </w:r>
      <w:r w:rsidRPr="00032238">
        <w:rPr>
          <w:rFonts w:ascii="標楷體" w:eastAsia="標楷體" w:hAnsi="標楷體" w:hint="eastAsia"/>
          <w:sz w:val="26"/>
          <w:szCs w:val="26"/>
        </w:rPr>
        <w:t>來源，</w:t>
      </w:r>
      <w:r w:rsidRPr="00032238">
        <w:rPr>
          <w:rFonts w:ascii="標楷體" w:eastAsia="標楷體" w:hAnsi="標楷體"/>
          <w:sz w:val="26"/>
          <w:szCs w:val="26"/>
        </w:rPr>
        <w:t>得由教育部補助款或其他相關經費支應</w:t>
      </w:r>
      <w:r w:rsidRPr="00032238">
        <w:rPr>
          <w:rFonts w:ascii="標楷體" w:eastAsia="標楷體" w:hAnsi="標楷體" w:hint="eastAsia"/>
          <w:sz w:val="26"/>
          <w:szCs w:val="26"/>
        </w:rPr>
        <w:t>，經費支用由校務發展</w:t>
      </w:r>
      <w:r w:rsidR="00F23A06">
        <w:rPr>
          <w:rFonts w:ascii="標楷體" w:eastAsia="標楷體" w:hAnsi="標楷體" w:hint="eastAsia"/>
          <w:sz w:val="26"/>
          <w:szCs w:val="26"/>
        </w:rPr>
        <w:t>推動</w:t>
      </w:r>
      <w:r w:rsidRPr="00032238">
        <w:rPr>
          <w:rFonts w:ascii="標楷體" w:eastAsia="標楷體" w:hAnsi="標楷體" w:hint="eastAsia"/>
          <w:sz w:val="26"/>
          <w:szCs w:val="26"/>
        </w:rPr>
        <w:t>中心統籌管控。</w:t>
      </w:r>
    </w:p>
    <w:p w14:paraId="4A9F3F61" w14:textId="77777777" w:rsidR="007475B3" w:rsidRPr="003554B5" w:rsidRDefault="007475B3" w:rsidP="007475B3">
      <w:p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十、</w:t>
      </w:r>
      <w:r w:rsidRPr="003554B5">
        <w:rPr>
          <w:rFonts w:ascii="標楷體" w:eastAsia="標楷體" w:hAnsi="標楷體"/>
          <w:sz w:val="26"/>
          <w:szCs w:val="26"/>
        </w:rPr>
        <w:t>本要點如有未盡事宜，悉依教育部相關法令及本校相關規定辦理。</w:t>
      </w:r>
    </w:p>
    <w:p w14:paraId="5A4F5BE1" w14:textId="77777777" w:rsidR="007475B3" w:rsidRPr="003554B5" w:rsidRDefault="007475B3" w:rsidP="007475B3">
      <w:p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十一、</w:t>
      </w:r>
      <w:r w:rsidRPr="003554B5">
        <w:rPr>
          <w:rFonts w:ascii="標楷體" w:eastAsia="標楷體" w:hAnsi="標楷體"/>
          <w:sz w:val="26"/>
          <w:szCs w:val="26"/>
        </w:rPr>
        <w:t>本要點經行政會議通過，陳請校長核定後施</w:t>
      </w:r>
      <w:r w:rsidRPr="003554B5">
        <w:rPr>
          <w:rFonts w:ascii="標楷體" w:eastAsia="標楷體" w:hAnsi="標楷體" w:hint="eastAsia"/>
          <w:sz w:val="26"/>
          <w:szCs w:val="26"/>
        </w:rPr>
        <w:t>行</w:t>
      </w:r>
      <w:r w:rsidRPr="003554B5">
        <w:rPr>
          <w:rFonts w:ascii="標楷體" w:eastAsia="標楷體" w:hAnsi="標楷體"/>
          <w:sz w:val="26"/>
          <w:szCs w:val="26"/>
        </w:rPr>
        <w:t>，修正時亦同。</w:t>
      </w:r>
    </w:p>
    <w:p w14:paraId="2BBF52E7" w14:textId="77777777" w:rsidR="00A952A0" w:rsidRPr="007475B3" w:rsidRDefault="00A952A0" w:rsidP="00A952A0"/>
    <w:sectPr w:rsidR="00A952A0" w:rsidRPr="007475B3" w:rsidSect="00E328A6">
      <w:pgSz w:w="11906" w:h="16838"/>
      <w:pgMar w:top="993" w:right="720" w:bottom="1418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E16A" w14:textId="77777777" w:rsidR="0085139D" w:rsidRDefault="0085139D" w:rsidP="00032238">
      <w:r>
        <w:separator/>
      </w:r>
    </w:p>
  </w:endnote>
  <w:endnote w:type="continuationSeparator" w:id="0">
    <w:p w14:paraId="18A7F8BD" w14:textId="77777777" w:rsidR="0085139D" w:rsidRDefault="0085139D" w:rsidP="0003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86599" w14:textId="77777777" w:rsidR="0085139D" w:rsidRDefault="0085139D" w:rsidP="00032238">
      <w:r>
        <w:separator/>
      </w:r>
    </w:p>
  </w:footnote>
  <w:footnote w:type="continuationSeparator" w:id="0">
    <w:p w14:paraId="26BC100F" w14:textId="77777777" w:rsidR="0085139D" w:rsidRDefault="0085139D" w:rsidP="0003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72327"/>
    <w:multiLevelType w:val="hybridMultilevel"/>
    <w:tmpl w:val="77B87122"/>
    <w:lvl w:ilvl="0" w:tplc="D924CCA6">
      <w:start w:val="1"/>
      <w:numFmt w:val="taiwaneseCountingThousand"/>
      <w:lvlText w:val="%1、"/>
      <w:lvlJc w:val="left"/>
      <w:pPr>
        <w:ind w:left="720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4E4E04"/>
    <w:multiLevelType w:val="hybridMultilevel"/>
    <w:tmpl w:val="629C6614"/>
    <w:lvl w:ilvl="0" w:tplc="36024176">
      <w:start w:val="1"/>
      <w:numFmt w:val="taiwaneseCountingThousand"/>
      <w:lvlText w:val="%1、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46F430F3"/>
    <w:multiLevelType w:val="hybridMultilevel"/>
    <w:tmpl w:val="B5C60064"/>
    <w:lvl w:ilvl="0" w:tplc="5C34BBEE">
      <w:start w:val="2"/>
      <w:numFmt w:val="taiwaneseCountingThousand"/>
      <w:lvlText w:val="%1、"/>
      <w:lvlJc w:val="left"/>
      <w:pPr>
        <w:ind w:left="1189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1519E8"/>
    <w:multiLevelType w:val="hybridMultilevel"/>
    <w:tmpl w:val="E9867C88"/>
    <w:lvl w:ilvl="0" w:tplc="0568C742">
      <w:start w:val="1"/>
      <w:numFmt w:val="taiwaneseCountingThousand"/>
      <w:lvlText w:val="%1、"/>
      <w:lvlJc w:val="left"/>
      <w:pPr>
        <w:ind w:left="854" w:hanging="57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23"/>
    <w:rsid w:val="00032238"/>
    <w:rsid w:val="0006219B"/>
    <w:rsid w:val="000B6813"/>
    <w:rsid w:val="001975D6"/>
    <w:rsid w:val="001C50C9"/>
    <w:rsid w:val="001F3E05"/>
    <w:rsid w:val="002222AD"/>
    <w:rsid w:val="00272AF6"/>
    <w:rsid w:val="00272D9D"/>
    <w:rsid w:val="0030396F"/>
    <w:rsid w:val="003E4E93"/>
    <w:rsid w:val="003F46D3"/>
    <w:rsid w:val="00400B9E"/>
    <w:rsid w:val="00467386"/>
    <w:rsid w:val="004D00FA"/>
    <w:rsid w:val="00515E5A"/>
    <w:rsid w:val="00533698"/>
    <w:rsid w:val="0066310B"/>
    <w:rsid w:val="006A7FA4"/>
    <w:rsid w:val="006F47C4"/>
    <w:rsid w:val="00737EA0"/>
    <w:rsid w:val="007475B3"/>
    <w:rsid w:val="007C044E"/>
    <w:rsid w:val="007D5C34"/>
    <w:rsid w:val="007F0A23"/>
    <w:rsid w:val="0085139D"/>
    <w:rsid w:val="009058C0"/>
    <w:rsid w:val="00963DC6"/>
    <w:rsid w:val="009C0D53"/>
    <w:rsid w:val="00A4148A"/>
    <w:rsid w:val="00A4225A"/>
    <w:rsid w:val="00A5777B"/>
    <w:rsid w:val="00A952A0"/>
    <w:rsid w:val="00AF540D"/>
    <w:rsid w:val="00B6322F"/>
    <w:rsid w:val="00BB6E53"/>
    <w:rsid w:val="00BE3B8E"/>
    <w:rsid w:val="00C03E83"/>
    <w:rsid w:val="00C62015"/>
    <w:rsid w:val="00C95F96"/>
    <w:rsid w:val="00C96FE4"/>
    <w:rsid w:val="00CE6D4D"/>
    <w:rsid w:val="00D61706"/>
    <w:rsid w:val="00D86164"/>
    <w:rsid w:val="00DC50EF"/>
    <w:rsid w:val="00E328A6"/>
    <w:rsid w:val="00E856A4"/>
    <w:rsid w:val="00F23A06"/>
    <w:rsid w:val="00F3071D"/>
    <w:rsid w:val="00F45BA7"/>
    <w:rsid w:val="00F647C9"/>
    <w:rsid w:val="00F83489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B8489"/>
  <w15:chartTrackingRefBased/>
  <w15:docId w15:val="{B5A16DC9-B022-4873-BF17-7EE5DC7E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A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A23"/>
    <w:pPr>
      <w:widowControl w:val="0"/>
    </w:pPr>
  </w:style>
  <w:style w:type="paragraph" w:styleId="a4">
    <w:name w:val="List Paragraph"/>
    <w:basedOn w:val="a"/>
    <w:uiPriority w:val="34"/>
    <w:qFormat/>
    <w:rsid w:val="007F0A2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32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22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2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2238"/>
    <w:rPr>
      <w:sz w:val="20"/>
      <w:szCs w:val="20"/>
    </w:rPr>
  </w:style>
  <w:style w:type="table" w:styleId="a9">
    <w:name w:val="Table Grid"/>
    <w:basedOn w:val="a1"/>
    <w:uiPriority w:val="39"/>
    <w:rsid w:val="00A95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俊麟 郭</dc:creator>
  <cp:keywords/>
  <dc:description/>
  <cp:lastModifiedBy>stust</cp:lastModifiedBy>
  <cp:revision>8</cp:revision>
  <cp:lastPrinted>2026-06-24T00:46:00Z</cp:lastPrinted>
  <dcterms:created xsi:type="dcterms:W3CDTF">2026-06-23T01:59:00Z</dcterms:created>
  <dcterms:modified xsi:type="dcterms:W3CDTF">2026-06-25T06:04:00Z</dcterms:modified>
</cp:coreProperties>
</file>