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1C" w:rsidRDefault="0029491C" w:rsidP="0029491C">
      <w:pPr>
        <w:pStyle w:val="fontabouttitle"/>
        <w:jc w:val="center"/>
      </w:pPr>
      <w:r>
        <w:t>南台科技大學校園「青春劇場」第九</w:t>
      </w:r>
      <w:proofErr w:type="gramStart"/>
      <w:r>
        <w:t>場舞焰</w:t>
      </w:r>
      <w:proofErr w:type="gramEnd"/>
      <w:r>
        <w:t>登場</w:t>
      </w:r>
    </w:p>
    <w:p w:rsidR="0029491C" w:rsidRPr="00B51F1A" w:rsidRDefault="0029491C" w:rsidP="0029491C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南台科技大學於5月9日</w:t>
      </w:r>
      <w:proofErr w:type="gramStart"/>
      <w:r w:rsidRPr="00B51F1A">
        <w:rPr>
          <w:color w:val="auto"/>
          <w:sz w:val="24"/>
          <w:szCs w:val="24"/>
        </w:rPr>
        <w:t>在圖資大樓</w:t>
      </w:r>
      <w:proofErr w:type="gramEnd"/>
      <w:r w:rsidRPr="00B51F1A">
        <w:rPr>
          <w:color w:val="auto"/>
          <w:sz w:val="24"/>
          <w:szCs w:val="24"/>
        </w:rPr>
        <w:t xml:space="preserve">圖書館玄關，舉辦校園社團巡迴演出「青春劇場」第九場次。南台科技大學近年來，積極推行校園教學卓越計畫，推動學生社團活動與人文素養的發展，在該計畫的推行之下，規劃出學生社團表演舞台「青春劇場」。 </w:t>
      </w:r>
    </w:p>
    <w:p w:rsidR="0029491C" w:rsidRDefault="0029491C" w:rsidP="0029491C">
      <w:pPr>
        <w:pStyle w:val="fontaboutcontent"/>
        <w:jc w:val="center"/>
      </w:pPr>
      <w:r>
        <w:rPr>
          <w:noProof/>
        </w:rPr>
        <w:drawing>
          <wp:inline distT="0" distB="0" distL="0" distR="0" wp14:anchorId="2D5B50D7" wp14:editId="23391835">
            <wp:extent cx="5242560" cy="5143500"/>
            <wp:effectExtent l="19050" t="0" r="0" b="0"/>
            <wp:docPr id="82" name="圖片 8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1C" w:rsidRPr="00B51F1A" w:rsidRDefault="0029491C" w:rsidP="0029491C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本場次的表演團隊，特地邀請到以推廣動畫、新型態創作藝術及激發創意交流的「動畫漫畫研習社」與藉由戶外休閒訓練的方式來推動青少年發展身體、智識、群性和精神的「斥</w:t>
      </w:r>
      <w:proofErr w:type="gramStart"/>
      <w:r w:rsidRPr="00B51F1A">
        <w:rPr>
          <w:color w:val="auto"/>
          <w:sz w:val="24"/>
          <w:szCs w:val="24"/>
        </w:rPr>
        <w:t>堠</w:t>
      </w:r>
      <w:proofErr w:type="gramEnd"/>
      <w:r w:rsidRPr="00B51F1A">
        <w:rPr>
          <w:color w:val="auto"/>
          <w:sz w:val="24"/>
          <w:szCs w:val="24"/>
        </w:rPr>
        <w:t xml:space="preserve">童軍社」，為南台科大師生們帶來精采的演出。 </w:t>
      </w:r>
    </w:p>
    <w:p w:rsidR="0029491C" w:rsidRDefault="0029491C" w:rsidP="0029491C">
      <w:pPr>
        <w:pStyle w:val="fontaboutcontent"/>
        <w:jc w:val="center"/>
      </w:pPr>
      <w:r>
        <w:rPr>
          <w:noProof/>
        </w:rPr>
        <w:lastRenderedPageBreak/>
        <w:drawing>
          <wp:inline distT="0" distB="0" distL="0" distR="0" wp14:anchorId="60626366" wp14:editId="398C1819">
            <wp:extent cx="5242560" cy="2941320"/>
            <wp:effectExtent l="19050" t="0" r="0" b="0"/>
            <wp:docPr id="83" name="圖片 8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1C" w:rsidRPr="00B51F1A" w:rsidRDefault="0029491C" w:rsidP="0029491C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南台動畫漫畫研習社是一個聚集一群志同道合的人，共同進行動漫創作與激發創意交流的大家庭，藉由繪畫創作讓漫畫裡的人物顯得更加生動、活潑。動畫漫畫研習社更曾榮獲社團網頁競賽第二名殊榮，彰顯出動畫漫畫研習社在創意與設計上的卓越。本次青春劇場表演，動畫漫畫研習社為大家帶來了「舞動</w:t>
      </w:r>
      <w:proofErr w:type="gramStart"/>
      <w:r w:rsidRPr="00B51F1A">
        <w:rPr>
          <w:color w:val="auto"/>
          <w:sz w:val="24"/>
          <w:szCs w:val="24"/>
        </w:rPr>
        <w:t>一</w:t>
      </w:r>
      <w:proofErr w:type="gramEnd"/>
      <w:r w:rsidRPr="00B51F1A">
        <w:rPr>
          <w:color w:val="auto"/>
          <w:sz w:val="24"/>
          <w:szCs w:val="24"/>
        </w:rPr>
        <w:t xml:space="preserve">夏」的舞蹈表演，舞動南台師生們的心。 </w:t>
      </w:r>
    </w:p>
    <w:p w:rsidR="0029491C" w:rsidRPr="00B51F1A" w:rsidRDefault="0029491C" w:rsidP="0029491C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斥</w:t>
      </w:r>
      <w:proofErr w:type="gramStart"/>
      <w:r w:rsidRPr="00B51F1A">
        <w:rPr>
          <w:color w:val="auto"/>
          <w:sz w:val="24"/>
          <w:szCs w:val="24"/>
        </w:rPr>
        <w:t>堠</w:t>
      </w:r>
      <w:proofErr w:type="gramEnd"/>
      <w:r w:rsidRPr="00B51F1A">
        <w:rPr>
          <w:color w:val="auto"/>
          <w:sz w:val="24"/>
          <w:szCs w:val="24"/>
        </w:rPr>
        <w:t>童軍社</w:t>
      </w:r>
      <w:proofErr w:type="gramStart"/>
      <w:r w:rsidRPr="00B51F1A">
        <w:rPr>
          <w:color w:val="auto"/>
          <w:sz w:val="24"/>
          <w:szCs w:val="24"/>
        </w:rPr>
        <w:t>在社課時間</w:t>
      </w:r>
      <w:proofErr w:type="gramEnd"/>
      <w:r w:rsidRPr="00B51F1A">
        <w:rPr>
          <w:color w:val="auto"/>
          <w:sz w:val="24"/>
          <w:szCs w:val="24"/>
        </w:rPr>
        <w:t>教社員耍火球、</w:t>
      </w:r>
      <w:proofErr w:type="gramStart"/>
      <w:r w:rsidRPr="00B51F1A">
        <w:rPr>
          <w:color w:val="auto"/>
          <w:sz w:val="24"/>
          <w:szCs w:val="24"/>
        </w:rPr>
        <w:t>火棍、</w:t>
      </w:r>
      <w:proofErr w:type="gramEnd"/>
      <w:r w:rsidRPr="00B51F1A">
        <w:rPr>
          <w:color w:val="auto"/>
          <w:sz w:val="24"/>
          <w:szCs w:val="24"/>
        </w:rPr>
        <w:t>旗舞，童軍社不單單只有教火球、</w:t>
      </w:r>
      <w:proofErr w:type="gramStart"/>
      <w:r w:rsidRPr="00B51F1A">
        <w:rPr>
          <w:color w:val="auto"/>
          <w:sz w:val="24"/>
          <w:szCs w:val="24"/>
        </w:rPr>
        <w:t>火棍、</w:t>
      </w:r>
      <w:proofErr w:type="gramEnd"/>
      <w:r w:rsidRPr="00B51F1A">
        <w:rPr>
          <w:color w:val="auto"/>
          <w:sz w:val="24"/>
          <w:szCs w:val="24"/>
        </w:rPr>
        <w:t>旗舞這些動態的課程，還會教導社員野外求生的技巧，如何就地取材求生存，這次的青春劇場童軍社為我們帶來了精采的火球、</w:t>
      </w:r>
      <w:proofErr w:type="gramStart"/>
      <w:r w:rsidRPr="00B51F1A">
        <w:rPr>
          <w:color w:val="auto"/>
          <w:sz w:val="24"/>
          <w:szCs w:val="24"/>
        </w:rPr>
        <w:t>火棍、</w:t>
      </w:r>
      <w:proofErr w:type="gramEnd"/>
      <w:r w:rsidRPr="00B51F1A">
        <w:rPr>
          <w:color w:val="auto"/>
          <w:sz w:val="24"/>
          <w:szCs w:val="24"/>
        </w:rPr>
        <w:t>旗舞表演。</w:t>
      </w:r>
    </w:p>
    <w:p w:rsidR="0088650D" w:rsidRPr="0029491C" w:rsidRDefault="0088650D">
      <w:bookmarkStart w:id="0" w:name="_GoBack"/>
      <w:bookmarkEnd w:id="0"/>
    </w:p>
    <w:sectPr w:rsidR="0088650D" w:rsidRPr="002949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1C"/>
    <w:rsid w:val="0029491C"/>
    <w:rsid w:val="008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29491C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2"/>
    </w:rPr>
  </w:style>
  <w:style w:type="paragraph" w:customStyle="1" w:styleId="fontaboutcontent">
    <w:name w:val="font_about_content"/>
    <w:basedOn w:val="a"/>
    <w:rsid w:val="0029491C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29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49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29491C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2"/>
    </w:rPr>
  </w:style>
  <w:style w:type="paragraph" w:customStyle="1" w:styleId="fontaboutcontent">
    <w:name w:val="font_about_content"/>
    <w:basedOn w:val="a"/>
    <w:rsid w:val="0029491C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29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4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Toshiba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2012-05-28T08:17:00Z</dcterms:created>
  <dcterms:modified xsi:type="dcterms:W3CDTF">2012-05-28T08:18:00Z</dcterms:modified>
</cp:coreProperties>
</file>