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2A" w:rsidRDefault="00D37C2A" w:rsidP="00D37C2A">
      <w:pPr>
        <w:pStyle w:val="fontabouttitle"/>
        <w:jc w:val="center"/>
      </w:pPr>
      <w:r>
        <w:t>南台科技大學校園「青春劇場」第八場閃耀登場</w:t>
      </w:r>
    </w:p>
    <w:p w:rsidR="00D37C2A" w:rsidRPr="00B51F1A" w:rsidRDefault="00D37C2A" w:rsidP="00D37C2A">
      <w:pPr>
        <w:pStyle w:val="fontaboutcontent"/>
        <w:rPr>
          <w:color w:val="auto"/>
          <w:sz w:val="24"/>
          <w:szCs w:val="24"/>
        </w:rPr>
      </w:pPr>
      <w:r w:rsidRPr="00B51F1A">
        <w:rPr>
          <w:color w:val="auto"/>
          <w:sz w:val="24"/>
          <w:szCs w:val="24"/>
        </w:rPr>
        <w:t xml:space="preserve">南台科技大學於5月2日在E棟圖書館玄關，舉辦校園社團巡迴演出「青春劇場」第八場次。南台科技大學近年來，積極推行校園教學卓越計畫，推動學生社團活動與人文素養的發展，在該計畫的推行之下，規劃出學生社團表演舞台「青春劇場」。 </w:t>
      </w:r>
    </w:p>
    <w:p w:rsidR="00D37C2A" w:rsidRDefault="00D37C2A" w:rsidP="00D37C2A">
      <w:pPr>
        <w:pStyle w:val="fontaboutcontent"/>
        <w:jc w:val="center"/>
      </w:pPr>
      <w:r>
        <w:rPr>
          <w:noProof/>
        </w:rPr>
        <w:drawing>
          <wp:inline distT="0" distB="0" distL="0" distR="0" wp14:anchorId="04E20F07" wp14:editId="6F673976">
            <wp:extent cx="5242560" cy="4724400"/>
            <wp:effectExtent l="19050" t="0" r="0" b="0"/>
            <wp:docPr id="78" name="圖片 7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jpg"/>
                    <pic:cNvPicPr>
                      <a:picLocks noChangeAspect="1" noChangeArrowheads="1"/>
                    </pic:cNvPicPr>
                  </pic:nvPicPr>
                  <pic:blipFill>
                    <a:blip r:embed="rId5" cstate="print"/>
                    <a:srcRect/>
                    <a:stretch>
                      <a:fillRect/>
                    </a:stretch>
                  </pic:blipFill>
                  <pic:spPr bwMode="auto">
                    <a:xfrm>
                      <a:off x="0" y="0"/>
                      <a:ext cx="5242560" cy="4724400"/>
                    </a:xfrm>
                    <a:prstGeom prst="rect">
                      <a:avLst/>
                    </a:prstGeom>
                    <a:noFill/>
                    <a:ln w="9525">
                      <a:noFill/>
                      <a:miter lim="800000"/>
                      <a:headEnd/>
                      <a:tailEnd/>
                    </a:ln>
                  </pic:spPr>
                </pic:pic>
              </a:graphicData>
            </a:graphic>
          </wp:inline>
        </w:drawing>
      </w:r>
    </w:p>
    <w:p w:rsidR="00D37C2A" w:rsidRPr="00B51F1A" w:rsidRDefault="00D37C2A" w:rsidP="00D37C2A">
      <w:pPr>
        <w:pStyle w:val="fontaboutcontent"/>
        <w:rPr>
          <w:color w:val="auto"/>
          <w:sz w:val="24"/>
          <w:szCs w:val="24"/>
        </w:rPr>
      </w:pPr>
      <w:r w:rsidRPr="00B51F1A">
        <w:rPr>
          <w:color w:val="auto"/>
          <w:sz w:val="24"/>
          <w:szCs w:val="24"/>
        </w:rPr>
        <w:t>本場次的表演團隊，特地邀請到能帶給大家活力與激勵的「競技啦</w:t>
      </w:r>
      <w:proofErr w:type="gramStart"/>
      <w:r w:rsidRPr="00B51F1A">
        <w:rPr>
          <w:color w:val="auto"/>
          <w:sz w:val="24"/>
          <w:szCs w:val="24"/>
        </w:rPr>
        <w:t>啦</w:t>
      </w:r>
      <w:proofErr w:type="gramEnd"/>
      <w:r w:rsidRPr="00B51F1A">
        <w:rPr>
          <w:color w:val="auto"/>
          <w:sz w:val="24"/>
          <w:szCs w:val="24"/>
        </w:rPr>
        <w:t xml:space="preserve">社」與獲得101全國社團評鑑績優殊榮，且充滿服務熱誠的「基層服務社」，來為大家帶來精采的演出。 </w:t>
      </w:r>
    </w:p>
    <w:p w:rsidR="00D37C2A" w:rsidRPr="00B51F1A" w:rsidRDefault="00D37C2A" w:rsidP="00D37C2A">
      <w:pPr>
        <w:pStyle w:val="fontaboutcontent"/>
        <w:rPr>
          <w:color w:val="auto"/>
          <w:sz w:val="24"/>
          <w:szCs w:val="24"/>
        </w:rPr>
      </w:pPr>
      <w:r w:rsidRPr="00B51F1A">
        <w:rPr>
          <w:color w:val="auto"/>
          <w:sz w:val="24"/>
          <w:szCs w:val="24"/>
        </w:rPr>
        <w:t>南台科技大學競技啦</w:t>
      </w:r>
      <w:proofErr w:type="gramStart"/>
      <w:r w:rsidRPr="00B51F1A">
        <w:rPr>
          <w:color w:val="auto"/>
          <w:sz w:val="24"/>
          <w:szCs w:val="24"/>
        </w:rPr>
        <w:t>啦社創</w:t>
      </w:r>
      <w:proofErr w:type="gramEnd"/>
      <w:r w:rsidRPr="00B51F1A">
        <w:rPr>
          <w:color w:val="auto"/>
          <w:sz w:val="24"/>
          <w:szCs w:val="24"/>
        </w:rPr>
        <w:t>社至今已邁入十年的歷史，競技啦啦隊的原名在早期是指振奮精神之意，而現今的競技啦啦隊已成為南台科大辦理大小活動的指定開場表演團隊，帶動活動現場氣氛。南台科大競技啦啦隊近年來獲得全國大專</w:t>
      </w:r>
      <w:proofErr w:type="gramStart"/>
      <w:r w:rsidRPr="00B51F1A">
        <w:rPr>
          <w:color w:val="auto"/>
          <w:sz w:val="24"/>
          <w:szCs w:val="24"/>
        </w:rPr>
        <w:t>盃</w:t>
      </w:r>
      <w:proofErr w:type="gramEnd"/>
      <w:r w:rsidRPr="00B51F1A">
        <w:rPr>
          <w:color w:val="auto"/>
          <w:sz w:val="24"/>
          <w:szCs w:val="24"/>
        </w:rPr>
        <w:t>啦啦隊錦標賽，榮獲第二、第三、四、六名的好成績，表現相當亮眼。此次的青春劇場啦啦隊為我們帶來了Motion、Jump、滾翻、舞蹈、…</w:t>
      </w:r>
      <w:proofErr w:type="gramStart"/>
      <w:r w:rsidRPr="00B51F1A">
        <w:rPr>
          <w:color w:val="auto"/>
          <w:sz w:val="24"/>
          <w:szCs w:val="24"/>
        </w:rPr>
        <w:t>…</w:t>
      </w:r>
      <w:proofErr w:type="gramEnd"/>
      <w:r w:rsidRPr="00B51F1A">
        <w:rPr>
          <w:color w:val="auto"/>
          <w:sz w:val="24"/>
          <w:szCs w:val="24"/>
        </w:rPr>
        <w:t>等，</w:t>
      </w:r>
      <w:proofErr w:type="gramStart"/>
      <w:r w:rsidRPr="00B51F1A">
        <w:rPr>
          <w:color w:val="auto"/>
          <w:sz w:val="24"/>
          <w:szCs w:val="24"/>
        </w:rPr>
        <w:t>讓在場師生</w:t>
      </w:r>
      <w:proofErr w:type="gramEnd"/>
      <w:r w:rsidRPr="00B51F1A">
        <w:rPr>
          <w:color w:val="auto"/>
          <w:sz w:val="24"/>
          <w:szCs w:val="24"/>
        </w:rPr>
        <w:t xml:space="preserve">感受到競技啦啦隊的活力與熱情。 </w:t>
      </w:r>
    </w:p>
    <w:p w:rsidR="00D37C2A" w:rsidRDefault="00D37C2A" w:rsidP="00D37C2A">
      <w:pPr>
        <w:pStyle w:val="fontaboutcontent"/>
        <w:jc w:val="center"/>
      </w:pPr>
      <w:r>
        <w:rPr>
          <w:noProof/>
        </w:rPr>
        <w:lastRenderedPageBreak/>
        <w:drawing>
          <wp:inline distT="0" distB="0" distL="0" distR="0" wp14:anchorId="66144D5D" wp14:editId="33E8DF66">
            <wp:extent cx="5242560" cy="4434840"/>
            <wp:effectExtent l="19050" t="0" r="0" b="0"/>
            <wp:docPr id="79" name="圖片 79"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2.jpg"/>
                    <pic:cNvPicPr>
                      <a:picLocks noChangeAspect="1" noChangeArrowheads="1"/>
                    </pic:cNvPicPr>
                  </pic:nvPicPr>
                  <pic:blipFill>
                    <a:blip r:embed="rId6" cstate="print"/>
                    <a:srcRect/>
                    <a:stretch>
                      <a:fillRect/>
                    </a:stretch>
                  </pic:blipFill>
                  <pic:spPr bwMode="auto">
                    <a:xfrm>
                      <a:off x="0" y="0"/>
                      <a:ext cx="5242560" cy="4434840"/>
                    </a:xfrm>
                    <a:prstGeom prst="rect">
                      <a:avLst/>
                    </a:prstGeom>
                    <a:noFill/>
                    <a:ln w="9525">
                      <a:noFill/>
                      <a:miter lim="800000"/>
                      <a:headEnd/>
                      <a:tailEnd/>
                    </a:ln>
                  </pic:spPr>
                </pic:pic>
              </a:graphicData>
            </a:graphic>
          </wp:inline>
        </w:drawing>
      </w:r>
    </w:p>
    <w:p w:rsidR="0088650D" w:rsidRDefault="00D37C2A" w:rsidP="00D37C2A">
      <w:r w:rsidRPr="00B51F1A">
        <w:rPr>
          <w:szCs w:val="24"/>
        </w:rPr>
        <w:t>基層服務社是南台科大優良社團之</w:t>
      </w:r>
      <w:proofErr w:type="gramStart"/>
      <w:r w:rsidRPr="00B51F1A">
        <w:rPr>
          <w:szCs w:val="24"/>
        </w:rPr>
        <w:t>ㄧ</w:t>
      </w:r>
      <w:proofErr w:type="gramEnd"/>
      <w:r w:rsidRPr="00B51F1A">
        <w:rPr>
          <w:szCs w:val="24"/>
        </w:rPr>
        <w:t>，在</w:t>
      </w:r>
      <w:r w:rsidRPr="00B51F1A">
        <w:rPr>
          <w:szCs w:val="24"/>
        </w:rPr>
        <w:t>98</w:t>
      </w:r>
      <w:r w:rsidRPr="00B51F1A">
        <w:rPr>
          <w:szCs w:val="24"/>
        </w:rPr>
        <w:t>至</w:t>
      </w:r>
      <w:r w:rsidRPr="00B51F1A">
        <w:rPr>
          <w:szCs w:val="24"/>
        </w:rPr>
        <w:t>101</w:t>
      </w:r>
      <w:r w:rsidRPr="00B51F1A">
        <w:rPr>
          <w:szCs w:val="24"/>
        </w:rPr>
        <w:t>年間皆在全國社團評鑑當中榮獲優等與特優獎項，基服社自成立以來，始終抱持著「關懷社會，服務人群」的團隊精神，從事各項社會服務、弱勢關懷、帶動中小學等活動，其精神與付出值得大家學習之外，也是南台科大的驕傲，本次的活動基服社為大家帶來充滿活力與歡樂氣息的帶動舞蹈，帶領現場師生共同歡樂</w:t>
      </w:r>
      <w:proofErr w:type="gramStart"/>
      <w:r w:rsidRPr="00B51F1A">
        <w:rPr>
          <w:szCs w:val="24"/>
        </w:rPr>
        <w:t>與耀動</w:t>
      </w:r>
      <w:proofErr w:type="gramEnd"/>
      <w:r w:rsidRPr="00B51F1A">
        <w:rPr>
          <w:szCs w:val="24"/>
        </w:rPr>
        <w:t>。</w:t>
      </w:r>
      <w:bookmarkStart w:id="0" w:name="_GoBack"/>
      <w:bookmarkEnd w:id="0"/>
    </w:p>
    <w:sectPr w:rsidR="0088650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2A"/>
    <w:rsid w:val="0088650D"/>
    <w:rsid w:val="00D37C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abouttitle">
    <w:name w:val="font_about_title"/>
    <w:basedOn w:val="a"/>
    <w:rsid w:val="00D37C2A"/>
    <w:pPr>
      <w:widowControl/>
      <w:spacing w:before="100" w:beforeAutospacing="1" w:after="100" w:afterAutospacing="1"/>
    </w:pPr>
    <w:rPr>
      <w:rFonts w:ascii="Georgia" w:eastAsia="新細明體" w:hAnsi="Georgia" w:cs="新細明體"/>
      <w:b/>
      <w:bCs/>
      <w:color w:val="CA2800"/>
      <w:kern w:val="0"/>
      <w:sz w:val="22"/>
    </w:rPr>
  </w:style>
  <w:style w:type="paragraph" w:customStyle="1" w:styleId="fontaboutcontent">
    <w:name w:val="font_about_content"/>
    <w:basedOn w:val="a"/>
    <w:rsid w:val="00D37C2A"/>
    <w:pPr>
      <w:widowControl/>
      <w:spacing w:before="100" w:beforeAutospacing="1" w:after="100" w:afterAutospacing="1" w:line="264" w:lineRule="atLeast"/>
    </w:pPr>
    <w:rPr>
      <w:rFonts w:ascii="新細明體" w:eastAsia="新細明體" w:hAnsi="新細明體" w:cs="新細明體"/>
      <w:color w:val="222222"/>
      <w:kern w:val="0"/>
      <w:sz w:val="14"/>
      <w:szCs w:val="14"/>
    </w:rPr>
  </w:style>
  <w:style w:type="paragraph" w:styleId="a3">
    <w:name w:val="Balloon Text"/>
    <w:basedOn w:val="a"/>
    <w:link w:val="a4"/>
    <w:uiPriority w:val="99"/>
    <w:semiHidden/>
    <w:unhideWhenUsed/>
    <w:rsid w:val="00D37C2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37C2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abouttitle">
    <w:name w:val="font_about_title"/>
    <w:basedOn w:val="a"/>
    <w:rsid w:val="00D37C2A"/>
    <w:pPr>
      <w:widowControl/>
      <w:spacing w:before="100" w:beforeAutospacing="1" w:after="100" w:afterAutospacing="1"/>
    </w:pPr>
    <w:rPr>
      <w:rFonts w:ascii="Georgia" w:eastAsia="新細明體" w:hAnsi="Georgia" w:cs="新細明體"/>
      <w:b/>
      <w:bCs/>
      <w:color w:val="CA2800"/>
      <w:kern w:val="0"/>
      <w:sz w:val="22"/>
    </w:rPr>
  </w:style>
  <w:style w:type="paragraph" w:customStyle="1" w:styleId="fontaboutcontent">
    <w:name w:val="font_about_content"/>
    <w:basedOn w:val="a"/>
    <w:rsid w:val="00D37C2A"/>
    <w:pPr>
      <w:widowControl/>
      <w:spacing w:before="100" w:beforeAutospacing="1" w:after="100" w:afterAutospacing="1" w:line="264" w:lineRule="atLeast"/>
    </w:pPr>
    <w:rPr>
      <w:rFonts w:ascii="新細明體" w:eastAsia="新細明體" w:hAnsi="新細明體" w:cs="新細明體"/>
      <w:color w:val="222222"/>
      <w:kern w:val="0"/>
      <w:sz w:val="14"/>
      <w:szCs w:val="14"/>
    </w:rPr>
  </w:style>
  <w:style w:type="paragraph" w:styleId="a3">
    <w:name w:val="Balloon Text"/>
    <w:basedOn w:val="a"/>
    <w:link w:val="a4"/>
    <w:uiPriority w:val="99"/>
    <w:semiHidden/>
    <w:unhideWhenUsed/>
    <w:rsid w:val="00D37C2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37C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493</Characters>
  <Application>Microsoft Office Word</Application>
  <DocSecurity>0</DocSecurity>
  <Lines>4</Lines>
  <Paragraphs>1</Paragraphs>
  <ScaleCrop>false</ScaleCrop>
  <Company>Toshiba</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2012-05-28T08:16:00Z</dcterms:created>
  <dcterms:modified xsi:type="dcterms:W3CDTF">2012-05-28T08:17:00Z</dcterms:modified>
</cp:coreProperties>
</file>