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47E" w:rsidRDefault="00C3747E" w:rsidP="00C3747E">
      <w:pPr>
        <w:pStyle w:val="fontabouttitle"/>
        <w:jc w:val="center"/>
      </w:pPr>
      <w:r>
        <w:t>南台科技大學校園「青春劇場」第四場次！跨校合作動感登場</w:t>
      </w:r>
      <w:r>
        <w:t xml:space="preserve"> </w:t>
      </w:r>
      <w:r>
        <w:t>！</w:t>
      </w:r>
    </w:p>
    <w:p w:rsidR="00C3747E" w:rsidRPr="002F69D2" w:rsidRDefault="00C3747E" w:rsidP="00C3747E">
      <w:pPr>
        <w:widowControl/>
        <w:spacing w:before="100" w:beforeAutospacing="1" w:after="100" w:afterAutospacing="1" w:line="264" w:lineRule="atLeast"/>
        <w:rPr>
          <w:rFonts w:ascii="新細明體" w:eastAsia="新細明體" w:hAnsi="新細明體" w:cs="新細明體"/>
          <w:kern w:val="0"/>
          <w:szCs w:val="24"/>
        </w:rPr>
      </w:pPr>
      <w:r w:rsidRPr="002F69D2">
        <w:rPr>
          <w:rFonts w:ascii="新細明體" w:eastAsia="新細明體" w:hAnsi="新細明體" w:cs="新細明體"/>
          <w:kern w:val="0"/>
          <w:szCs w:val="24"/>
        </w:rPr>
        <w:t>南台科技大學於日前在E棟圖書館玄關，舉辦校園社團巡迴演出「青春劇場」第四場次，本場次特地邀請成功大學社團共同參與演出。南台科技大學近年來，積極推行校園教學卓越計畫，推動學生社團活動與人文素養的發展，在該計畫的推行之下，規劃出學生社團表演的舞台「青春劇場」。本次的表演團隊，除了本校南台科大社團「熱門舞蹈社」與「</w:t>
      </w:r>
      <w:proofErr w:type="gramStart"/>
      <w:r w:rsidRPr="002F69D2">
        <w:rPr>
          <w:rFonts w:ascii="新細明體" w:eastAsia="新細明體" w:hAnsi="新細明體" w:cs="新細明體"/>
          <w:kern w:val="0"/>
          <w:szCs w:val="24"/>
        </w:rPr>
        <w:t>嘻哈研究</w:t>
      </w:r>
      <w:proofErr w:type="gramEnd"/>
      <w:r w:rsidRPr="002F69D2">
        <w:rPr>
          <w:rFonts w:ascii="新細明體" w:eastAsia="新細明體" w:hAnsi="新細明體" w:cs="新細明體"/>
          <w:kern w:val="0"/>
          <w:szCs w:val="24"/>
        </w:rPr>
        <w:t>社」為大家帶來精采演出之外，也特地邀請成功大學「街頭詩人饒舌社」來進行演出，此次表演實力不可小覷。</w:t>
      </w:r>
    </w:p>
    <w:p w:rsidR="00C3747E" w:rsidRDefault="00C3747E" w:rsidP="00C3747E">
      <w:pPr>
        <w:pStyle w:val="fontaboutcontent"/>
        <w:jc w:val="center"/>
      </w:pPr>
      <w:r>
        <w:rPr>
          <w:noProof/>
        </w:rPr>
        <w:drawing>
          <wp:inline distT="0" distB="0" distL="0" distR="0" wp14:anchorId="2E0CE48A" wp14:editId="3FA846C4">
            <wp:extent cx="5242560" cy="4533900"/>
            <wp:effectExtent l="19050" t="0" r="0" b="0"/>
            <wp:docPr id="56" name="圖片 5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jpg"/>
                    <pic:cNvPicPr>
                      <a:picLocks noChangeAspect="1" noChangeArrowheads="1"/>
                    </pic:cNvPicPr>
                  </pic:nvPicPr>
                  <pic:blipFill>
                    <a:blip r:embed="rId5" cstate="print"/>
                    <a:srcRect/>
                    <a:stretch>
                      <a:fillRect/>
                    </a:stretch>
                  </pic:blipFill>
                  <pic:spPr bwMode="auto">
                    <a:xfrm>
                      <a:off x="0" y="0"/>
                      <a:ext cx="5242560" cy="4533900"/>
                    </a:xfrm>
                    <a:prstGeom prst="rect">
                      <a:avLst/>
                    </a:prstGeom>
                    <a:noFill/>
                    <a:ln w="9525">
                      <a:noFill/>
                      <a:miter lim="800000"/>
                      <a:headEnd/>
                      <a:tailEnd/>
                    </a:ln>
                  </pic:spPr>
                </pic:pic>
              </a:graphicData>
            </a:graphic>
          </wp:inline>
        </w:drawing>
      </w:r>
    </w:p>
    <w:p w:rsidR="00C3747E" w:rsidRPr="002F69D2" w:rsidRDefault="00C3747E" w:rsidP="00C3747E">
      <w:pPr>
        <w:widowControl/>
        <w:spacing w:before="100" w:beforeAutospacing="1" w:after="100" w:afterAutospacing="1" w:line="264" w:lineRule="atLeast"/>
        <w:rPr>
          <w:rFonts w:ascii="新細明體" w:eastAsia="新細明體" w:hAnsi="新細明體" w:cs="新細明體"/>
          <w:kern w:val="0"/>
          <w:szCs w:val="24"/>
        </w:rPr>
      </w:pPr>
      <w:r w:rsidRPr="002F69D2">
        <w:rPr>
          <w:rFonts w:ascii="新細明體" w:eastAsia="新細明體" w:hAnsi="新細明體" w:cs="新細明體"/>
          <w:kern w:val="0"/>
          <w:szCs w:val="24"/>
        </w:rPr>
        <w:t>本次青春劇場表演共分為兩時段進行，中午的表演時段，由「熱門舞蹈社」為大家帶來了一連串的精采動感舞步，在表演過程當中，表演的同學們藉由</w:t>
      </w:r>
      <w:proofErr w:type="gramStart"/>
      <w:r w:rsidRPr="002F69D2">
        <w:rPr>
          <w:rFonts w:ascii="新細明體" w:eastAsia="新細明體" w:hAnsi="新細明體" w:cs="新細明體"/>
          <w:kern w:val="0"/>
          <w:szCs w:val="24"/>
        </w:rPr>
        <w:t>撘</w:t>
      </w:r>
      <w:proofErr w:type="gramEnd"/>
      <w:r w:rsidRPr="002F69D2">
        <w:rPr>
          <w:rFonts w:ascii="新細明體" w:eastAsia="新細明體" w:hAnsi="新細明體" w:cs="新細明體"/>
          <w:kern w:val="0"/>
          <w:szCs w:val="24"/>
        </w:rPr>
        <w:t>配不同音樂的韻律與節奏，為大家呈現出不同的舞風表演。</w:t>
      </w:r>
    </w:p>
    <w:p w:rsidR="00C3747E" w:rsidRDefault="00C3747E" w:rsidP="00C3747E">
      <w:pPr>
        <w:pStyle w:val="fontaboutcontent"/>
        <w:jc w:val="center"/>
      </w:pPr>
      <w:r>
        <w:rPr>
          <w:noProof/>
        </w:rPr>
        <w:lastRenderedPageBreak/>
        <w:drawing>
          <wp:inline distT="0" distB="0" distL="0" distR="0" wp14:anchorId="35AFB5BB" wp14:editId="30DB8952">
            <wp:extent cx="5242560" cy="4312920"/>
            <wp:effectExtent l="19050" t="0" r="0" b="0"/>
            <wp:docPr id="57" name="圖片 5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2.jpg"/>
                    <pic:cNvPicPr>
                      <a:picLocks noChangeAspect="1" noChangeArrowheads="1"/>
                    </pic:cNvPicPr>
                  </pic:nvPicPr>
                  <pic:blipFill>
                    <a:blip r:embed="rId6" cstate="print"/>
                    <a:srcRect/>
                    <a:stretch>
                      <a:fillRect/>
                    </a:stretch>
                  </pic:blipFill>
                  <pic:spPr bwMode="auto">
                    <a:xfrm>
                      <a:off x="0" y="0"/>
                      <a:ext cx="5242560" cy="4312920"/>
                    </a:xfrm>
                    <a:prstGeom prst="rect">
                      <a:avLst/>
                    </a:prstGeom>
                    <a:noFill/>
                    <a:ln w="9525">
                      <a:noFill/>
                      <a:miter lim="800000"/>
                      <a:headEnd/>
                      <a:tailEnd/>
                    </a:ln>
                  </pic:spPr>
                </pic:pic>
              </a:graphicData>
            </a:graphic>
          </wp:inline>
        </w:drawing>
      </w:r>
    </w:p>
    <w:p w:rsidR="00C3747E" w:rsidRPr="002F69D2" w:rsidRDefault="00C3747E" w:rsidP="00C3747E">
      <w:pPr>
        <w:widowControl/>
        <w:spacing w:before="100" w:beforeAutospacing="1" w:after="100" w:afterAutospacing="1" w:line="264" w:lineRule="atLeast"/>
        <w:rPr>
          <w:rFonts w:ascii="新細明體" w:eastAsia="新細明體" w:hAnsi="新細明體" w:cs="新細明體"/>
          <w:kern w:val="0"/>
          <w:szCs w:val="24"/>
        </w:rPr>
      </w:pPr>
      <w:r w:rsidRPr="002F69D2">
        <w:rPr>
          <w:rFonts w:ascii="新細明體" w:eastAsia="新細明體" w:hAnsi="新細明體" w:cs="新細明體"/>
          <w:kern w:val="0"/>
          <w:szCs w:val="24"/>
        </w:rPr>
        <w:t>在下午的表演時段，南台「</w:t>
      </w:r>
      <w:proofErr w:type="gramStart"/>
      <w:r w:rsidRPr="002F69D2">
        <w:rPr>
          <w:rFonts w:ascii="新細明體" w:eastAsia="新細明體" w:hAnsi="新細明體" w:cs="新細明體"/>
          <w:kern w:val="0"/>
          <w:szCs w:val="24"/>
        </w:rPr>
        <w:t>嘻哈研究</w:t>
      </w:r>
      <w:proofErr w:type="gramEnd"/>
      <w:r w:rsidRPr="002F69D2">
        <w:rPr>
          <w:rFonts w:ascii="新細明體" w:eastAsia="新細明體" w:hAnsi="新細明體" w:cs="新細明體"/>
          <w:kern w:val="0"/>
          <w:szCs w:val="24"/>
        </w:rPr>
        <w:t>社」共同邀請成大「街頭詩人饒舌社」來進行演出，「</w:t>
      </w:r>
      <w:proofErr w:type="gramStart"/>
      <w:r w:rsidRPr="002F69D2">
        <w:rPr>
          <w:rFonts w:ascii="新細明體" w:eastAsia="新細明體" w:hAnsi="新細明體" w:cs="新細明體"/>
          <w:kern w:val="0"/>
          <w:szCs w:val="24"/>
        </w:rPr>
        <w:t>嘻哈研究</w:t>
      </w:r>
      <w:proofErr w:type="gramEnd"/>
      <w:r w:rsidRPr="002F69D2">
        <w:rPr>
          <w:rFonts w:ascii="新細明體" w:eastAsia="新細明體" w:hAnsi="新細明體" w:cs="新細明體"/>
          <w:kern w:val="0"/>
          <w:szCs w:val="24"/>
        </w:rPr>
        <w:t>社」是近年來所成立的新興社團，在全體社員的共同努力經營下日益茁壯，在南台校園風雨球場與社團辦公室裡所呈現出的彩繪畫作就是由「</w:t>
      </w:r>
      <w:proofErr w:type="gramStart"/>
      <w:r w:rsidRPr="002F69D2">
        <w:rPr>
          <w:rFonts w:ascii="新細明體" w:eastAsia="新細明體" w:hAnsi="新細明體" w:cs="新細明體"/>
          <w:kern w:val="0"/>
          <w:szCs w:val="24"/>
        </w:rPr>
        <w:t>嘻哈研究</w:t>
      </w:r>
      <w:proofErr w:type="gramEnd"/>
      <w:r w:rsidRPr="002F69D2">
        <w:rPr>
          <w:rFonts w:ascii="新細明體" w:eastAsia="新細明體" w:hAnsi="新細明體" w:cs="新細明體"/>
          <w:kern w:val="0"/>
          <w:szCs w:val="24"/>
        </w:rPr>
        <w:t>社」的噴漆小組所留下的精采作品。</w:t>
      </w:r>
    </w:p>
    <w:p w:rsidR="00C3747E" w:rsidRDefault="00C3747E" w:rsidP="00C3747E">
      <w:pPr>
        <w:pStyle w:val="fontaboutcontent"/>
        <w:jc w:val="center"/>
      </w:pPr>
      <w:r>
        <w:rPr>
          <w:noProof/>
        </w:rPr>
        <w:lastRenderedPageBreak/>
        <w:drawing>
          <wp:inline distT="0" distB="0" distL="0" distR="0" wp14:anchorId="712FE614" wp14:editId="559A7E8E">
            <wp:extent cx="5242560" cy="4137660"/>
            <wp:effectExtent l="19050" t="0" r="0" b="0"/>
            <wp:docPr id="58" name="圖片 58"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3.jpg"/>
                    <pic:cNvPicPr>
                      <a:picLocks noChangeAspect="1" noChangeArrowheads="1"/>
                    </pic:cNvPicPr>
                  </pic:nvPicPr>
                  <pic:blipFill>
                    <a:blip r:embed="rId7" cstate="print"/>
                    <a:srcRect/>
                    <a:stretch>
                      <a:fillRect/>
                    </a:stretch>
                  </pic:blipFill>
                  <pic:spPr bwMode="auto">
                    <a:xfrm>
                      <a:off x="0" y="0"/>
                      <a:ext cx="5242560" cy="4137660"/>
                    </a:xfrm>
                    <a:prstGeom prst="rect">
                      <a:avLst/>
                    </a:prstGeom>
                    <a:noFill/>
                    <a:ln w="9525">
                      <a:noFill/>
                      <a:miter lim="800000"/>
                      <a:headEnd/>
                      <a:tailEnd/>
                    </a:ln>
                  </pic:spPr>
                </pic:pic>
              </a:graphicData>
            </a:graphic>
          </wp:inline>
        </w:drawing>
      </w:r>
    </w:p>
    <w:p w:rsidR="00C3747E" w:rsidRPr="002F69D2" w:rsidRDefault="00C3747E" w:rsidP="00C3747E">
      <w:pPr>
        <w:widowControl/>
        <w:spacing w:before="100" w:beforeAutospacing="1" w:after="100" w:afterAutospacing="1" w:line="264" w:lineRule="atLeast"/>
        <w:rPr>
          <w:rFonts w:ascii="新細明體" w:eastAsia="新細明體" w:hAnsi="新細明體" w:cs="新細明體"/>
          <w:kern w:val="0"/>
          <w:szCs w:val="24"/>
        </w:rPr>
      </w:pPr>
      <w:r w:rsidRPr="002F69D2">
        <w:rPr>
          <w:rFonts w:ascii="新細明體" w:eastAsia="新細明體" w:hAnsi="新細明體" w:cs="新細明體"/>
          <w:kern w:val="0"/>
          <w:szCs w:val="24"/>
        </w:rPr>
        <w:t>成大「街頭詩人饒舌社」是由一群</w:t>
      </w:r>
      <w:proofErr w:type="gramStart"/>
      <w:r w:rsidRPr="002F69D2">
        <w:rPr>
          <w:rFonts w:ascii="新細明體" w:eastAsia="新細明體" w:hAnsi="新細明體" w:cs="新細明體"/>
          <w:kern w:val="0"/>
          <w:szCs w:val="24"/>
        </w:rPr>
        <w:t>喜愛嘻哈文化</w:t>
      </w:r>
      <w:proofErr w:type="gramEnd"/>
      <w:r w:rsidRPr="002F69D2">
        <w:rPr>
          <w:rFonts w:ascii="新細明體" w:eastAsia="新細明體" w:hAnsi="新細明體" w:cs="新細明體"/>
          <w:kern w:val="0"/>
          <w:szCs w:val="24"/>
        </w:rPr>
        <w:t>的年輕人所共同創立，在此次的青春劇場表演之中，與南台「</w:t>
      </w:r>
      <w:proofErr w:type="gramStart"/>
      <w:r w:rsidRPr="002F69D2">
        <w:rPr>
          <w:rFonts w:ascii="新細明體" w:eastAsia="新細明體" w:hAnsi="新細明體" w:cs="新細明體"/>
          <w:kern w:val="0"/>
          <w:szCs w:val="24"/>
        </w:rPr>
        <w:t>嘻哈研究</w:t>
      </w:r>
      <w:proofErr w:type="gramEnd"/>
      <w:r w:rsidRPr="002F69D2">
        <w:rPr>
          <w:rFonts w:ascii="新細明體" w:eastAsia="新細明體" w:hAnsi="新細明體" w:cs="新細明體"/>
          <w:kern w:val="0"/>
          <w:szCs w:val="24"/>
        </w:rPr>
        <w:t>社」分別為大家帶來利用自己嘴巴發出聲音打出節奏的BEATBOX、有節奏與押韻說唱方式的饒舌歌與利用各種音樂播放技巧來呈現出獨樹一格的DJ表演，表演過程相當精采與動感，</w:t>
      </w:r>
      <w:proofErr w:type="gramStart"/>
      <w:r w:rsidRPr="002F69D2">
        <w:rPr>
          <w:rFonts w:ascii="新細明體" w:eastAsia="新細明體" w:hAnsi="新細明體" w:cs="新細明體"/>
          <w:kern w:val="0"/>
          <w:szCs w:val="24"/>
        </w:rPr>
        <w:t>獲得在場聽眾</w:t>
      </w:r>
      <w:proofErr w:type="gramEnd"/>
      <w:r w:rsidRPr="002F69D2">
        <w:rPr>
          <w:rFonts w:ascii="新細明體" w:eastAsia="新細明體" w:hAnsi="新細明體" w:cs="新細明體"/>
          <w:kern w:val="0"/>
          <w:szCs w:val="24"/>
        </w:rPr>
        <w:t>相當熱烈的掌聲。</w:t>
      </w:r>
    </w:p>
    <w:p w:rsidR="0088650D" w:rsidRPr="00C3747E" w:rsidRDefault="0088650D">
      <w:bookmarkStart w:id="0" w:name="_GoBack"/>
      <w:bookmarkEnd w:id="0"/>
    </w:p>
    <w:sectPr w:rsidR="0088650D" w:rsidRPr="00C3747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47E"/>
    <w:rsid w:val="0088650D"/>
    <w:rsid w:val="00C374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C3747E"/>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C3747E"/>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C3747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3747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4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abouttitle">
    <w:name w:val="font_about_title"/>
    <w:basedOn w:val="a"/>
    <w:rsid w:val="00C3747E"/>
    <w:pPr>
      <w:widowControl/>
      <w:spacing w:before="100" w:beforeAutospacing="1" w:after="100" w:afterAutospacing="1"/>
    </w:pPr>
    <w:rPr>
      <w:rFonts w:ascii="Georgia" w:eastAsia="新細明體" w:hAnsi="Georgia" w:cs="新細明體"/>
      <w:b/>
      <w:bCs/>
      <w:color w:val="CA2800"/>
      <w:kern w:val="0"/>
      <w:sz w:val="22"/>
    </w:rPr>
  </w:style>
  <w:style w:type="paragraph" w:customStyle="1" w:styleId="fontaboutcontent">
    <w:name w:val="font_about_content"/>
    <w:basedOn w:val="a"/>
    <w:rsid w:val="00C3747E"/>
    <w:pPr>
      <w:widowControl/>
      <w:spacing w:before="100" w:beforeAutospacing="1" w:after="100" w:afterAutospacing="1" w:line="264" w:lineRule="atLeast"/>
    </w:pPr>
    <w:rPr>
      <w:rFonts w:ascii="新細明體" w:eastAsia="新細明體" w:hAnsi="新細明體" w:cs="新細明體"/>
      <w:color w:val="222222"/>
      <w:kern w:val="0"/>
      <w:sz w:val="14"/>
      <w:szCs w:val="14"/>
    </w:rPr>
  </w:style>
  <w:style w:type="paragraph" w:styleId="a3">
    <w:name w:val="Balloon Text"/>
    <w:basedOn w:val="a"/>
    <w:link w:val="a4"/>
    <w:uiPriority w:val="99"/>
    <w:semiHidden/>
    <w:unhideWhenUsed/>
    <w:rsid w:val="00C3747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374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Words>
  <Characters>525</Characters>
  <Application>Microsoft Office Word</Application>
  <DocSecurity>0</DocSecurity>
  <Lines>4</Lines>
  <Paragraphs>1</Paragraphs>
  <ScaleCrop>false</ScaleCrop>
  <Company>Toshiba</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2012-05-28T08:04:00Z</dcterms:created>
  <dcterms:modified xsi:type="dcterms:W3CDTF">2012-05-28T08:05:00Z</dcterms:modified>
</cp:coreProperties>
</file>