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D2" w:rsidRDefault="004F13B5">
      <w:pPr>
        <w:rPr>
          <w:rFonts w:hint="eastAsia"/>
        </w:rPr>
      </w:pPr>
      <w:r w:rsidRPr="004F13B5">
        <w:rPr>
          <w:rFonts w:hint="eastAsia"/>
        </w:rPr>
        <w:t>防治</w:t>
      </w:r>
      <w:r w:rsidRPr="004F13B5">
        <w:rPr>
          <w:rFonts w:hint="eastAsia"/>
        </w:rPr>
        <w:t>H1N1</w:t>
      </w:r>
      <w:r w:rsidRPr="004F13B5">
        <w:rPr>
          <w:rFonts w:hint="eastAsia"/>
        </w:rPr>
        <w:t>新型</w:t>
      </w:r>
      <w:proofErr w:type="gramStart"/>
      <w:r w:rsidRPr="004F13B5">
        <w:rPr>
          <w:rFonts w:hint="eastAsia"/>
        </w:rPr>
        <w:t>流感愛的</w:t>
      </w:r>
      <w:proofErr w:type="gramEnd"/>
      <w:r w:rsidRPr="004F13B5">
        <w:rPr>
          <w:rFonts w:hint="eastAsia"/>
        </w:rPr>
        <w:t>叮嚀</w:t>
      </w:r>
      <w:r w:rsidRPr="004F13B5">
        <w:rPr>
          <w:rFonts w:hint="eastAsia"/>
        </w:rPr>
        <w:t>(</w:t>
      </w:r>
      <w:r w:rsidRPr="004F13B5">
        <w:rPr>
          <w:rFonts w:hint="eastAsia"/>
        </w:rPr>
        <w:t>個人防疫自我測試題庫</w:t>
      </w:r>
      <w:r w:rsidRPr="004F13B5">
        <w:rPr>
          <w:rFonts w:hint="eastAsia"/>
        </w:rPr>
        <w:t>)</w:t>
      </w:r>
    </w:p>
    <w:p w:rsidR="004F13B5" w:rsidRPr="004F13B5" w:rsidRDefault="004F13B5" w:rsidP="004F13B5">
      <w:pPr>
        <w:widowControl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1. 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新型流感類似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SARS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，目前感染後的致死率很高。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SARS</w:t>
      </w:r>
      <w:r w:rsidRPr="004F13B5">
        <w:rPr>
          <w:rFonts w:ascii="Verdana" w:hAnsi="Verdana" w:cs="新細明體"/>
          <w:kern w:val="0"/>
          <w:sz w:val="20"/>
          <w:szCs w:val="20"/>
        </w:rPr>
        <w:t>的致死率約為百分之十，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新型流感的致死率約千分之二到四，遠低於</w:t>
      </w:r>
      <w:r w:rsidRPr="004F13B5">
        <w:rPr>
          <w:rFonts w:ascii="Verdana" w:hAnsi="Verdana" w:cs="新細明體"/>
          <w:kern w:val="0"/>
          <w:sz w:val="20"/>
          <w:szCs w:val="20"/>
        </w:rPr>
        <w:t>SARS</w:t>
      </w:r>
      <w:r w:rsidRPr="004F13B5">
        <w:rPr>
          <w:rFonts w:ascii="Verdana" w:hAnsi="Verdana" w:cs="新細明體"/>
          <w:kern w:val="0"/>
          <w:sz w:val="20"/>
          <w:szCs w:val="20"/>
        </w:rPr>
        <w:t>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2. 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新型流感的潛伏期大約是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1-7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天，最可能是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1-4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3. 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新型流感的傳染途徑主要是接觸傳染和空氣傳染，和一般流感病毒的飛沫傳染大不相同。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新型流感傳染途徑與一般季節性流感類似，主要是透過飛沫傳染與接觸傳染。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4.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大部分感染新型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流感者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，症狀輕微，未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使用克流感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即痊癒。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5. 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新型流感感染的危險徵兆包括：持續高燒數天、呼吸急促、嘴唇發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紫或變藍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、血痰、胸痛、意識不清、低血壓等。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6.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新型流感的併發症和季節性流感類似，包括肺炎、心肌炎、腦炎或敗血症等。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7.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為因應新型流感，若學校達停課標準施行停課後，即可完全阻斷病毒在社區中傳播，即可不需注重呼吸道衛生及咳嗽禮節。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說明：學校實施停課後並不能完全阻斷病毒在社區中傳播，仍需注重呼吸道衛生及咳嗽禮節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8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為因應新型流感，一旦學校停課，家長應維護停課學生之安全，督導學生不可至人潮聚集場所；如有發燒或呼吸道症狀要儘速就醫，並將學生的健康狀況通知學校老師。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9.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正確的洗手包括五個步驟：濕、搓、沖、捧、擦。其中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搓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的動作是擦上肥皂或洗手液，兩手交叉並互相摩擦，兩手搓揉手掌及手背，作拉手姿勢以擦洗指尖，至少須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20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秒。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10.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有發燒、咳嗽或打噴嚏的人應該戴口罩的原因，一方面是可以避免自己的飛沫傳染給別人，另一方面是自己生病時抵抗力較弱，要避免再感染其他病原。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lastRenderedPageBreak/>
        <w:t xml:space="preserve">11.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因為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N95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口罩可以提供最好的保護，所以無論在任何情況下，佩戴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N95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口罩是最好的選擇。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說明：一般民眾如果需要戴口罩，只要使用一般平面</w:t>
      </w:r>
      <w:r w:rsidRPr="004F13B5">
        <w:rPr>
          <w:rFonts w:ascii="Verdana" w:hAnsi="Verdana" w:cs="新細明體"/>
          <w:kern w:val="0"/>
          <w:sz w:val="20"/>
          <w:szCs w:val="20"/>
        </w:rPr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外科</w:t>
      </w:r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口罩即可。</w:t>
      </w:r>
      <w:r w:rsidRPr="004F13B5">
        <w:rPr>
          <w:rFonts w:ascii="Verdana" w:hAnsi="Verdana" w:cs="新細明體"/>
          <w:kern w:val="0"/>
          <w:sz w:val="20"/>
          <w:szCs w:val="20"/>
        </w:rPr>
        <w:t>N95</w:t>
      </w:r>
      <w:r w:rsidRPr="004F13B5">
        <w:rPr>
          <w:rFonts w:ascii="Verdana" w:hAnsi="Verdana" w:cs="新細明體"/>
          <w:kern w:val="0"/>
          <w:sz w:val="20"/>
          <w:szCs w:val="20"/>
        </w:rPr>
        <w:t>口罩過濾效率高，但呼吸阻抗大，除非有曝露風險高，否則不建議使用。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12.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根據世界衛生組織的統計，目前新型流感已持續蔓延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170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餘國，全世界感染新型流感的個案已超過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17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萬人，死亡人數已超過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1400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人。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13.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目前全球的新型流感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疫情都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集中在北半球，南半球尚未發生流行。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說明：截至</w:t>
      </w:r>
      <w:r w:rsidRPr="004F13B5">
        <w:rPr>
          <w:rFonts w:ascii="Verdana" w:hAnsi="Verdana" w:cs="新細明體"/>
          <w:kern w:val="0"/>
          <w:sz w:val="20"/>
          <w:szCs w:val="20"/>
        </w:rPr>
        <w:t>2009</w:t>
      </w:r>
      <w:r w:rsidRPr="004F13B5">
        <w:rPr>
          <w:rFonts w:ascii="Verdana" w:hAnsi="Verdana" w:cs="新細明體"/>
          <w:kern w:val="0"/>
          <w:sz w:val="20"/>
          <w:szCs w:val="20"/>
        </w:rPr>
        <w:t>年</w:t>
      </w:r>
      <w:r w:rsidRPr="004F13B5">
        <w:rPr>
          <w:rFonts w:ascii="Verdana" w:hAnsi="Verdana" w:cs="新細明體"/>
          <w:kern w:val="0"/>
          <w:sz w:val="20"/>
          <w:szCs w:val="20"/>
        </w:rPr>
        <w:t>8</w:t>
      </w:r>
      <w:r w:rsidRPr="004F13B5">
        <w:rPr>
          <w:rFonts w:ascii="Verdana" w:hAnsi="Verdana" w:cs="新細明體"/>
          <w:kern w:val="0"/>
          <w:sz w:val="20"/>
          <w:szCs w:val="20"/>
        </w:rPr>
        <w:t>月底止，根據世界衛生組織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(WHO) </w:t>
      </w:r>
      <w:r w:rsidRPr="004F13B5">
        <w:rPr>
          <w:rFonts w:ascii="Verdana" w:hAnsi="Verdana" w:cs="新細明體"/>
          <w:kern w:val="0"/>
          <w:sz w:val="20"/>
          <w:szCs w:val="20"/>
        </w:rPr>
        <w:t>最新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情通報，南半球新型流感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疫情似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已過了第一波的流行高峰。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14.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根據美國的資料顯示，新型流感在年輕族群的致病率遠高於年老者，相較之下，季節性流感的死亡個案多為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65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歲以上的老人。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15.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所有疑似新型流感病例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包括輕症病患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都需要確診，因此只要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出現類流感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症狀就應該要求醫師採集上呼吸道檢體檢驗。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說明：民眾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出現類流感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症狀就醫時，應遵循醫師診療後之建議，由醫師專業判斷是否須採集上呼吸道檢體檢驗。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16.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自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98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年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8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月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日起，全國健保合約醫療院所「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符合類流感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症狀」且「快速篩檢呈陽性反應」者，可健保給付提供抗病毒藥物。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17.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在服用抗病毒藥物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期間，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如有出現身體不適的狀況，可以先自行觀察兩天，不須急著就醫。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說明：在服用抗病毒藥物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期間，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如有出現身體不適的狀況，應儘速就醫以處理可能發生的副作用。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18.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感染流感的兒童及青少年應避免服用阿斯匹靈，因為有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可能使極少數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的患者發生嚴重的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雷氏症候群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O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19.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目前已經有臨床研究指出，接種季節性流感疫苗可以預防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說明：目前並沒有臨床研究支持接種季節性流感疫苗可以預防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lastRenderedPageBreak/>
        <w:t xml:space="preserve">20.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如果曾經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打過流感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疫苗的人，就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不能吃抗病毒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藥劑，因為抗病毒藥劑會影響流感疫苗產生的抗體。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說明：抗病毒藥劑並不會影響流感疫苗產生的抗體，因此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打過流感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疫苗的人仍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可以吃抗病毒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藥劑。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選擇題：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目前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新型流感在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情處理上是第幾類法定傳染病？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第一類，應於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24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小時內通報，於指定隔離治療機構施行隔離治療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第二類，應於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24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小時內通報，必要時得於指定隔離治療機構施行隔離治療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輕症不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須通報，若為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流感重症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則屬第四類，應於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一週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內通報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新型流感自</w:t>
      </w:r>
      <w:r w:rsidRPr="004F13B5">
        <w:rPr>
          <w:rFonts w:ascii="Verdana" w:hAnsi="Verdana" w:cs="新細明體"/>
          <w:kern w:val="0"/>
          <w:sz w:val="20"/>
          <w:szCs w:val="20"/>
        </w:rPr>
        <w:t>2009</w:t>
      </w:r>
      <w:r w:rsidRPr="004F13B5">
        <w:rPr>
          <w:rFonts w:ascii="Verdana" w:hAnsi="Verdana" w:cs="新細明體"/>
          <w:kern w:val="0"/>
          <w:sz w:val="20"/>
          <w:szCs w:val="20"/>
        </w:rPr>
        <w:t>年</w:t>
      </w:r>
      <w:r w:rsidRPr="004F13B5">
        <w:rPr>
          <w:rFonts w:ascii="Verdana" w:hAnsi="Verdana" w:cs="新細明體"/>
          <w:kern w:val="0"/>
          <w:sz w:val="20"/>
          <w:szCs w:val="20"/>
        </w:rPr>
        <w:t>6</w:t>
      </w:r>
      <w:r w:rsidRPr="004F13B5">
        <w:rPr>
          <w:rFonts w:ascii="Verdana" w:hAnsi="Verdana" w:cs="新細明體"/>
          <w:kern w:val="0"/>
          <w:sz w:val="20"/>
          <w:szCs w:val="20"/>
        </w:rPr>
        <w:t>月</w:t>
      </w:r>
      <w:r w:rsidRPr="004F13B5">
        <w:rPr>
          <w:rFonts w:ascii="Verdana" w:hAnsi="Verdana" w:cs="新細明體"/>
          <w:kern w:val="0"/>
          <w:sz w:val="20"/>
          <w:szCs w:val="20"/>
        </w:rPr>
        <w:t>19</w:t>
      </w:r>
      <w:r w:rsidRPr="004F13B5">
        <w:rPr>
          <w:rFonts w:ascii="Verdana" w:hAnsi="Verdana" w:cs="新細明體"/>
          <w:kern w:val="0"/>
          <w:sz w:val="20"/>
          <w:szCs w:val="20"/>
        </w:rPr>
        <w:t>日起自第一類法定傳染病移除，併入第四類法定傳染病「流感併發重症」，只有併發呼吸道、神經系統重症、心肌炎、細菌感染及其他需重症治療之新型流感病患才須通報。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目前世界衛生組織關於新型流感的分級為何？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第五級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第六級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溫和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的大流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行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第六級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嚴重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的大流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行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說明：由於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疫情已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擴散至全球各大洲，世界衛生組織於</w:t>
      </w:r>
      <w:r w:rsidRPr="004F13B5">
        <w:rPr>
          <w:rFonts w:ascii="Verdana" w:hAnsi="Verdana" w:cs="新細明體"/>
          <w:kern w:val="0"/>
          <w:sz w:val="20"/>
          <w:szCs w:val="20"/>
        </w:rPr>
        <w:t>2009</w:t>
      </w:r>
      <w:r w:rsidRPr="004F13B5">
        <w:rPr>
          <w:rFonts w:ascii="Verdana" w:hAnsi="Verdana" w:cs="新細明體"/>
          <w:kern w:val="0"/>
          <w:sz w:val="20"/>
          <w:szCs w:val="20"/>
        </w:rPr>
        <w:t>年</w:t>
      </w:r>
      <w:r w:rsidRPr="004F13B5">
        <w:rPr>
          <w:rFonts w:ascii="Verdana" w:hAnsi="Verdana" w:cs="新細明體"/>
          <w:kern w:val="0"/>
          <w:sz w:val="20"/>
          <w:szCs w:val="20"/>
        </w:rPr>
        <w:t>6</w:t>
      </w:r>
      <w:r w:rsidRPr="004F13B5">
        <w:rPr>
          <w:rFonts w:ascii="Verdana" w:hAnsi="Verdana" w:cs="新細明體"/>
          <w:kern w:val="0"/>
          <w:sz w:val="20"/>
          <w:szCs w:val="20"/>
        </w:rPr>
        <w:t>月</w:t>
      </w:r>
      <w:r w:rsidRPr="004F13B5">
        <w:rPr>
          <w:rFonts w:ascii="Verdana" w:hAnsi="Verdana" w:cs="新細明體"/>
          <w:kern w:val="0"/>
          <w:sz w:val="20"/>
          <w:szCs w:val="20"/>
        </w:rPr>
        <w:t>12</w:t>
      </w:r>
      <w:r w:rsidRPr="004F13B5">
        <w:rPr>
          <w:rFonts w:ascii="Verdana" w:hAnsi="Verdana" w:cs="新細明體"/>
          <w:kern w:val="0"/>
          <w:sz w:val="20"/>
          <w:szCs w:val="20"/>
        </w:rPr>
        <w:t>日宣佈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情進入嚴重度「溫和」的第六級。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3. H1N1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新型流感屬於下列何種流感病毒？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A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型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2) B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型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C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型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新型流感屬於</w:t>
      </w:r>
      <w:r w:rsidRPr="004F13B5">
        <w:rPr>
          <w:rFonts w:ascii="Verdana" w:hAnsi="Verdana" w:cs="新細明體"/>
          <w:kern w:val="0"/>
          <w:sz w:val="20"/>
          <w:szCs w:val="20"/>
        </w:rPr>
        <w:t>A</w:t>
      </w:r>
      <w:r w:rsidRPr="004F13B5">
        <w:rPr>
          <w:rFonts w:ascii="Verdana" w:hAnsi="Verdana" w:cs="新細明體"/>
          <w:kern w:val="0"/>
          <w:sz w:val="20"/>
          <w:szCs w:val="20"/>
        </w:rPr>
        <w:t>型流感病毒，</w:t>
      </w:r>
      <w:r w:rsidRPr="004F13B5">
        <w:rPr>
          <w:rFonts w:ascii="Verdana" w:hAnsi="Verdana" w:cs="新細明體"/>
          <w:kern w:val="0"/>
          <w:sz w:val="20"/>
          <w:szCs w:val="20"/>
        </w:rPr>
        <w:t>A</w:t>
      </w:r>
      <w:r w:rsidRPr="004F13B5">
        <w:rPr>
          <w:rFonts w:ascii="Verdana" w:hAnsi="Verdana" w:cs="新細明體"/>
          <w:kern w:val="0"/>
          <w:sz w:val="20"/>
          <w:szCs w:val="20"/>
        </w:rPr>
        <w:t>型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流感尚有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H2</w:t>
      </w:r>
      <w:r w:rsidRPr="004F13B5">
        <w:rPr>
          <w:rFonts w:ascii="Verdana" w:hAnsi="Verdana" w:cs="新細明體"/>
          <w:kern w:val="0"/>
          <w:sz w:val="20"/>
          <w:szCs w:val="20"/>
        </w:rPr>
        <w:t>、</w:t>
      </w:r>
      <w:r w:rsidRPr="004F13B5">
        <w:rPr>
          <w:rFonts w:ascii="Verdana" w:hAnsi="Verdana" w:cs="新細明體"/>
          <w:kern w:val="0"/>
          <w:sz w:val="20"/>
          <w:szCs w:val="20"/>
        </w:rPr>
        <w:t>H3</w:t>
      </w:r>
      <w:r w:rsidRPr="004F13B5">
        <w:rPr>
          <w:rFonts w:ascii="Verdana" w:hAnsi="Verdana" w:cs="新細明體"/>
          <w:kern w:val="0"/>
          <w:sz w:val="20"/>
          <w:szCs w:val="20"/>
        </w:rPr>
        <w:t>等型別。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4.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下列何者不是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新型流感常見的症狀？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發燒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下肢水腫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肌肉痠痛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說明：人類感染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新型流感症狀與季節性流感類似，包括發燒、咳嗽、喉嚨痛、全身酸痛、頭痛、寒顫與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疲勞，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有些病例出現腹瀉、嘔吐症狀。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lastRenderedPageBreak/>
        <w:br/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5.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在我國公布的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新型流感病例定義中，發燒的定義為超過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37.5</w:t>
      </w:r>
      <w:r w:rsidRPr="004F13B5">
        <w:rPr>
          <w:rFonts w:ascii="細明體" w:eastAsia="細明體" w:hAnsi="細明體" w:cs="細明體" w:hint="eastAsia"/>
          <w:b/>
          <w:bCs/>
          <w:kern w:val="0"/>
          <w:sz w:val="20"/>
          <w:szCs w:val="20"/>
        </w:rPr>
        <w:t>℃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2) 38</w:t>
      </w:r>
      <w:r w:rsidRPr="004F13B5">
        <w:rPr>
          <w:rFonts w:ascii="細明體" w:eastAsia="細明體" w:hAnsi="細明體" w:cs="細明體" w:hint="eastAsia"/>
          <w:b/>
          <w:bCs/>
          <w:kern w:val="0"/>
          <w:sz w:val="20"/>
          <w:szCs w:val="20"/>
        </w:rPr>
        <w:t>℃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38.5</w:t>
      </w:r>
      <w:r w:rsidRPr="004F13B5">
        <w:rPr>
          <w:rFonts w:ascii="細明體" w:eastAsia="細明體" w:hAnsi="細明體" w:cs="細明體" w:hint="eastAsia"/>
          <w:b/>
          <w:bCs/>
          <w:kern w:val="0"/>
          <w:sz w:val="20"/>
          <w:szCs w:val="20"/>
        </w:rPr>
        <w:t>℃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說明：我國公布的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新型流感病例定義中，臨床條件為具有急性發燒的呼吸道疾病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(</w:t>
      </w:r>
      <w:r w:rsidRPr="004F13B5">
        <w:rPr>
          <w:rFonts w:ascii="Verdana" w:hAnsi="Verdana" w:cs="新細明體"/>
          <w:kern w:val="0"/>
          <w:sz w:val="20"/>
          <w:szCs w:val="20"/>
        </w:rPr>
        <w:t>發燒超過攝氏</w:t>
      </w:r>
      <w:r w:rsidRPr="004F13B5">
        <w:rPr>
          <w:rFonts w:ascii="Verdana" w:hAnsi="Verdana" w:cs="新細明體"/>
          <w:kern w:val="0"/>
          <w:sz w:val="20"/>
          <w:szCs w:val="20"/>
        </w:rPr>
        <w:t>38</w:t>
      </w:r>
      <w:r w:rsidRPr="004F13B5">
        <w:rPr>
          <w:rFonts w:ascii="細明體" w:eastAsia="細明體" w:hAnsi="細明體" w:cs="細明體" w:hint="eastAsia"/>
          <w:kern w:val="0"/>
          <w:sz w:val="20"/>
          <w:szCs w:val="20"/>
        </w:rPr>
        <w:t>℃</w:t>
      </w:r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，且其臨床症狀包括從輕微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的類流感到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較為嚴重的肺炎等。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6.H1N1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新型流感個案的住院標準為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現階段一旦被醫師診斷為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新型流感感染一定要住院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經醫師診治後，認定必須服用抗病毒藥物的患者必須住院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出現呼吸困難必須使用呼吸器者有必要住院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說明：現階段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之輕症個案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不一定須要住院，但若出現呼吸困難等危險徵兆者有必要住院，住院時循標準防護措施及飛沫傳染防護措施。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7.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下列何者最不可能為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新型流感的傳播途徑？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照顧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病人沒有佩戴口罩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吃豬肉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與確定病例搭乘同班機鄰座超過八小時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新型流感的傳播途徑主要為接觸和飛沫傳染，吃豬肉並不會感染新型流感。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8.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一般成人的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新型流感何時具有傳染性？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症狀出現前一天至症狀出現後七天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症狀出現至症狀消失期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間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發燒期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間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說明：一般成人的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新型流感，在症狀出現前一天至症狀出現後七天具有傳染性。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9.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根據世界衛生組織的統計資料，目前感染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的致死率約為多少？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&lt;1%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2) 5%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5-10%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說明：根據世界衛生組織的統計資料，目前感染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的致死率約為千分之二到四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(</w:t>
      </w:r>
      <w:r w:rsidRPr="004F13B5">
        <w:rPr>
          <w:rFonts w:ascii="Verdana" w:hAnsi="Verdana" w:cs="新細明體"/>
          <w:kern w:val="0"/>
          <w:sz w:val="20"/>
          <w:szCs w:val="20"/>
        </w:rPr>
        <w:t>數字有可能會變動，請以</w:t>
      </w:r>
      <w:r w:rsidRPr="004F13B5">
        <w:rPr>
          <w:rFonts w:ascii="Verdana" w:hAnsi="Verdana" w:cs="新細明體"/>
          <w:kern w:val="0"/>
          <w:sz w:val="20"/>
          <w:szCs w:val="20"/>
        </w:rPr>
        <w:t>WHO</w:t>
      </w:r>
      <w:r w:rsidRPr="004F13B5">
        <w:rPr>
          <w:rFonts w:ascii="Verdana" w:hAnsi="Verdana" w:cs="新細明體"/>
          <w:kern w:val="0"/>
          <w:sz w:val="20"/>
          <w:szCs w:val="20"/>
        </w:rPr>
        <w:t>網站公佈之資料為主</w:t>
      </w:r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lastRenderedPageBreak/>
        <w:t xml:space="preserve">10.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那些作法不能有效預防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勤加洗手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減少出入公共場所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少吃豬肉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說明：吃豬肉並不會感染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新型流感，因此少吃豬肉並不能有效預防新型流感。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11.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民眾若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出現類流感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症狀，應注意事項中，何者為非？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生病時儘量不上班不上課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儘早自行服用抗生素以免重症的發生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應戴上口罩並儘速就醫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說明：民眾若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出現類流感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症狀時，應儘速就醫，不應自行服用抗生素。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12.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以下何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者不是正確的呼吸道衛生與咳嗽禮節？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有咳嗽等呼吸道症狀時應戴口罩，當口罩沾到口鼻分泌物時，應立即更換並丟進垃圾桶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打噴嚏時，應用面紙或手帕遮住口鼻，若無面紙或手帕時，可用衣袖代替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如有呼吸道症狀，與他人交談時，只要保持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30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公分以上的距離便可以不用戴口罩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說明：如有呼吸道症狀，與他人交談時，最好保持</w:t>
      </w:r>
      <w:r w:rsidRPr="004F13B5">
        <w:rPr>
          <w:rFonts w:ascii="Verdana" w:hAnsi="Verdana" w:cs="新細明體"/>
          <w:kern w:val="0"/>
          <w:sz w:val="20"/>
          <w:szCs w:val="20"/>
        </w:rPr>
        <w:t>1</w:t>
      </w:r>
      <w:r w:rsidRPr="004F13B5">
        <w:rPr>
          <w:rFonts w:ascii="Verdana" w:hAnsi="Verdana" w:cs="新細明體"/>
          <w:kern w:val="0"/>
          <w:sz w:val="20"/>
          <w:szCs w:val="20"/>
        </w:rPr>
        <w:t>公尺以上的距離或者佩戴口罩。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13.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關於戴口罩的時機何者錯誤？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醫護人員與病患接觸時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有感冒症狀搭飛機時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一般民眾無症狀外出時就應戴口罩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說明：一般健康民眾外出時不須戴口罩。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14.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口罩的分類及用途，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以下何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者錯誤？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一般口罩僅能過濾較大的顆粒，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僅適平時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工作清潔時使用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外科口罩可阻擋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80%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次微米顆粒，約二至三天更換一次即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可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N95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口罩可阻擋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95%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以上次微米顆粒，應避免重覆使用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說明：外科口罩應每日更換。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15.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新型流感流行期，民眾若自覺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有類流感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症狀應儘量避免外出，但若有需要外出或至公共場所時應佩戴何種口罩？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外科手術口罩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活性碳口罩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N95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lastRenderedPageBreak/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說明：民眾若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出現類流感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症狀有需要外出時，應佩戴外科手術口罩。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16.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一般民眾如有發燒咳嗽症狀，應如何確定自己是感染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可依症狀研判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可依旅遊史研判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必須採集檢體送驗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說明：一般狀況並無法依病患的症狀或旅遊史研判確定是否感染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，必須採集咽喉或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鼻咽拭子送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驗</w:t>
      </w:r>
      <w:r w:rsidRPr="004F13B5">
        <w:rPr>
          <w:rFonts w:ascii="Verdana" w:hAnsi="Verdana" w:cs="新細明體"/>
          <w:kern w:val="0"/>
          <w:sz w:val="20"/>
          <w:szCs w:val="20"/>
        </w:rPr>
        <w:t>RT-PCR</w:t>
      </w:r>
      <w:r w:rsidRPr="004F13B5">
        <w:rPr>
          <w:rFonts w:ascii="Verdana" w:hAnsi="Verdana" w:cs="新細明體"/>
          <w:kern w:val="0"/>
          <w:sz w:val="20"/>
          <w:szCs w:val="20"/>
        </w:rPr>
        <w:t>或病毒培養才能確定。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17.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以下何種工具可以確認我是不是得了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?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胸部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X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光檢查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流感快速篩檢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咽喉拭子病毒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培養　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說明：流感快速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篩檢只能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得知是否為</w:t>
      </w:r>
      <w:r w:rsidRPr="004F13B5">
        <w:rPr>
          <w:rFonts w:ascii="Verdana" w:hAnsi="Verdana" w:cs="新細明體"/>
          <w:kern w:val="0"/>
          <w:sz w:val="20"/>
          <w:szCs w:val="20"/>
        </w:rPr>
        <w:t>A</w:t>
      </w:r>
      <w:r w:rsidRPr="004F13B5">
        <w:rPr>
          <w:rFonts w:ascii="Verdana" w:hAnsi="Verdana" w:cs="新細明體"/>
          <w:kern w:val="0"/>
          <w:sz w:val="20"/>
          <w:szCs w:val="20"/>
        </w:rPr>
        <w:t>型或</w:t>
      </w:r>
      <w:r w:rsidRPr="004F13B5">
        <w:rPr>
          <w:rFonts w:ascii="Verdana" w:hAnsi="Verdana" w:cs="新細明體"/>
          <w:kern w:val="0"/>
          <w:sz w:val="20"/>
          <w:szCs w:val="20"/>
        </w:rPr>
        <w:t>B</w:t>
      </w:r>
      <w:r w:rsidRPr="004F13B5">
        <w:rPr>
          <w:rFonts w:ascii="Verdana" w:hAnsi="Verdana" w:cs="新細明體"/>
          <w:kern w:val="0"/>
          <w:sz w:val="20"/>
          <w:szCs w:val="20"/>
        </w:rPr>
        <w:t>型流感，並不能確定是不是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新型流感；要確認還是要採集咽喉或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鼻咽拭子進行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RT-PCR</w:t>
      </w:r>
      <w:r w:rsidRPr="004F13B5">
        <w:rPr>
          <w:rFonts w:ascii="Verdana" w:hAnsi="Verdana" w:cs="新細明體"/>
          <w:kern w:val="0"/>
          <w:sz w:val="20"/>
          <w:szCs w:val="20"/>
        </w:rPr>
        <w:t>或病毒培養。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18. “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是什麼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?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疫苗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抗病毒藥物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消毒劑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”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克流感</w:t>
      </w:r>
      <w:r w:rsidRPr="004F13B5">
        <w:rPr>
          <w:rFonts w:ascii="Verdana" w:hAnsi="Verdana" w:cs="新細明體"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 xml:space="preserve"> (Tamiflu, </w:t>
      </w:r>
      <w:r w:rsidRPr="004F13B5">
        <w:rPr>
          <w:rFonts w:ascii="Verdana" w:hAnsi="Verdana" w:cs="新細明體"/>
          <w:kern w:val="0"/>
          <w:sz w:val="20"/>
          <w:szCs w:val="20"/>
        </w:rPr>
        <w:t>學名是</w:t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oseltamivir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是一種治療流感病毒感染的藥物。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19.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下面何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者不是對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新型流感有效的治療藥物？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克流感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(Tamiflu)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瑞樂沙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(Relenza)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金剛胺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 (Amantadine)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新型流感病毒對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金剛胺具抗藥性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。國外陸續報告於零星個案身上分離出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對於克流感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產生抗藥性的新型流感病毒株，不過多數新型流感病毒迄今對於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克流感仍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具感受性，尚未發現對於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瑞樂沙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出現抗藥株。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20.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抗病毒藥物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在治療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新型流感的時機方面，何者正確？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在有症狀的任何時間服用效果都很好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在出現症狀的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一週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內服用效果最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佳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在出現症狀的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48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小時內服用效果最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佳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lastRenderedPageBreak/>
        <w:t>說明：根據季節性流感之研究顯示，症狀開始後</w:t>
      </w:r>
      <w:r w:rsidRPr="004F13B5">
        <w:rPr>
          <w:rFonts w:ascii="Verdana" w:hAnsi="Verdana" w:cs="新細明體"/>
          <w:kern w:val="0"/>
          <w:sz w:val="20"/>
          <w:szCs w:val="20"/>
        </w:rPr>
        <w:t>48</w:t>
      </w:r>
      <w:r w:rsidRPr="004F13B5">
        <w:rPr>
          <w:rFonts w:ascii="Verdana" w:hAnsi="Verdana" w:cs="新細明體"/>
          <w:kern w:val="0"/>
          <w:sz w:val="20"/>
          <w:szCs w:val="20"/>
        </w:rPr>
        <w:t>小時內開始治療療效最佳，然而有些研究顯示對住院患者超過</w:t>
      </w:r>
      <w:r w:rsidRPr="004F13B5">
        <w:rPr>
          <w:rFonts w:ascii="Verdana" w:hAnsi="Verdana" w:cs="新細明體"/>
          <w:kern w:val="0"/>
          <w:sz w:val="20"/>
          <w:szCs w:val="20"/>
        </w:rPr>
        <w:t>48</w:t>
      </w:r>
      <w:r w:rsidRPr="004F13B5">
        <w:rPr>
          <w:rFonts w:ascii="Verdana" w:hAnsi="Verdana" w:cs="新細明體"/>
          <w:kern w:val="0"/>
          <w:sz w:val="20"/>
          <w:szCs w:val="20"/>
        </w:rPr>
        <w:t>小時才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投予克流感仍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有縮短住院天數或減低死亡率的助益。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21.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一般情形下，以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治療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新型流感的建議療程為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3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2) 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7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說明：一般情形下，以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”</w:t>
      </w:r>
      <w:r w:rsidRPr="004F13B5">
        <w:rPr>
          <w:rFonts w:ascii="Verdana" w:hAnsi="Verdana" w:cs="新細明體"/>
          <w:kern w:val="0"/>
          <w:sz w:val="20"/>
          <w:szCs w:val="20"/>
        </w:rPr>
        <w:t>克流感</w:t>
      </w:r>
      <w:r w:rsidRPr="004F13B5">
        <w:rPr>
          <w:rFonts w:ascii="Verdana" w:hAnsi="Verdana" w:cs="新細明體"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治療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新型流感的建議療程為每日兩次，持續</w:t>
      </w:r>
      <w:r w:rsidRPr="004F13B5">
        <w:rPr>
          <w:rFonts w:ascii="Verdana" w:hAnsi="Verdana" w:cs="新細明體"/>
          <w:kern w:val="0"/>
          <w:sz w:val="20"/>
          <w:szCs w:val="20"/>
        </w:rPr>
        <w:t>5</w:t>
      </w:r>
      <w:r w:rsidRPr="004F13B5">
        <w:rPr>
          <w:rFonts w:ascii="Verdana" w:hAnsi="Verdana" w:cs="新細明體"/>
          <w:kern w:val="0"/>
          <w:sz w:val="20"/>
          <w:szCs w:val="20"/>
        </w:rPr>
        <w:t>天。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22.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抗病毒藥物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瑞樂沙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的使用方法為何？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口服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吸入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針劑注射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” </w:t>
      </w:r>
      <w:r w:rsidRPr="004F13B5">
        <w:rPr>
          <w:rFonts w:ascii="Verdana" w:hAnsi="Verdana" w:cs="新細明體"/>
          <w:kern w:val="0"/>
          <w:sz w:val="20"/>
          <w:szCs w:val="20"/>
        </w:rPr>
        <w:t>瑞樂沙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”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為吸入性的抗病毒藥物，因此五歲或以上之患者方可使用。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23.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目前健保給付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克流感抗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病毒藥物的依據是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臨床症狀經醫師診治為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流感快速篩檢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( influenza rapid test)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確診為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A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RT-PCR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檢驗確診為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說明：目前健保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給付克流感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之用藥條件為：限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符合類流感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病例定義，且檢驗</w:t>
      </w:r>
      <w:r w:rsidRPr="004F13B5">
        <w:rPr>
          <w:rFonts w:ascii="Verdana" w:hAnsi="Verdana" w:cs="新細明體"/>
          <w:kern w:val="0"/>
          <w:sz w:val="20"/>
          <w:szCs w:val="20"/>
        </w:rPr>
        <w:t>A</w:t>
      </w:r>
      <w:r w:rsidRPr="004F13B5">
        <w:rPr>
          <w:rFonts w:ascii="Verdana" w:hAnsi="Verdana" w:cs="新細明體"/>
          <w:kern w:val="0"/>
          <w:sz w:val="20"/>
          <w:szCs w:val="20"/>
        </w:rPr>
        <w:t>型流感病毒抗原陽性之病患使用。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24.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關於新型流感停課建議，下列何者正確？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三天內同班級內出現兩名以上經診斷為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流感者該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班停課五天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一所學校內出現一名確定病例就全校停課五天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一個星期內同班級出現兩名以上確定病例就該班停課七天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說明：依據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新型流感中央流行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情指揮中心</w:t>
      </w:r>
      <w:r w:rsidRPr="004F13B5">
        <w:rPr>
          <w:rFonts w:ascii="Verdana" w:hAnsi="Verdana" w:cs="新細明體"/>
          <w:kern w:val="0"/>
          <w:sz w:val="20"/>
          <w:szCs w:val="20"/>
        </w:rPr>
        <w:t>98</w:t>
      </w:r>
      <w:r w:rsidRPr="004F13B5">
        <w:rPr>
          <w:rFonts w:ascii="Verdana" w:hAnsi="Verdana" w:cs="新細明體"/>
          <w:kern w:val="0"/>
          <w:sz w:val="20"/>
          <w:szCs w:val="20"/>
        </w:rPr>
        <w:t>年</w:t>
      </w:r>
      <w:r w:rsidRPr="004F13B5">
        <w:rPr>
          <w:rFonts w:ascii="Verdana" w:hAnsi="Verdana" w:cs="新細明體"/>
          <w:kern w:val="0"/>
          <w:sz w:val="20"/>
          <w:szCs w:val="20"/>
        </w:rPr>
        <w:t>8</w:t>
      </w:r>
      <w:r w:rsidRPr="004F13B5">
        <w:rPr>
          <w:rFonts w:ascii="Verdana" w:hAnsi="Verdana" w:cs="新細明體"/>
          <w:kern w:val="0"/>
          <w:sz w:val="20"/>
          <w:szCs w:val="20"/>
        </w:rPr>
        <w:t>月</w:t>
      </w:r>
      <w:r w:rsidRPr="004F13B5">
        <w:rPr>
          <w:rFonts w:ascii="Verdana" w:hAnsi="Verdana" w:cs="新細明體"/>
          <w:kern w:val="0"/>
          <w:sz w:val="20"/>
          <w:szCs w:val="20"/>
        </w:rPr>
        <w:t>18</w:t>
      </w:r>
      <w:r w:rsidRPr="004F13B5">
        <w:rPr>
          <w:rFonts w:ascii="Verdana" w:hAnsi="Verdana" w:cs="新細明體"/>
          <w:kern w:val="0"/>
          <w:sz w:val="20"/>
          <w:szCs w:val="20"/>
        </w:rPr>
        <w:t>日第</w:t>
      </w:r>
      <w:r w:rsidRPr="004F13B5">
        <w:rPr>
          <w:rFonts w:ascii="Verdana" w:hAnsi="Verdana" w:cs="新細明體"/>
          <w:kern w:val="0"/>
          <w:sz w:val="20"/>
          <w:szCs w:val="20"/>
        </w:rPr>
        <w:t>21</w:t>
      </w:r>
      <w:r w:rsidRPr="004F13B5">
        <w:rPr>
          <w:rFonts w:ascii="Verdana" w:hAnsi="Verdana" w:cs="新細明體"/>
          <w:kern w:val="0"/>
          <w:sz w:val="20"/>
          <w:szCs w:val="20"/>
        </w:rPr>
        <w:t>次會議決議，訂定「</w:t>
      </w:r>
      <w:r w:rsidRPr="004F13B5">
        <w:rPr>
          <w:rFonts w:ascii="Verdana" w:hAnsi="Verdana" w:cs="新細明體"/>
          <w:kern w:val="0"/>
          <w:sz w:val="20"/>
          <w:szCs w:val="20"/>
        </w:rPr>
        <w:t>325</w:t>
      </w:r>
      <w:r w:rsidRPr="004F13B5">
        <w:rPr>
          <w:rFonts w:ascii="Verdana" w:hAnsi="Verdana" w:cs="新細明體"/>
          <w:kern w:val="0"/>
          <w:sz w:val="20"/>
          <w:szCs w:val="20"/>
        </w:rPr>
        <w:t>」停課建議為：高級中等</w:t>
      </w:r>
      <w:r w:rsidRPr="004F13B5">
        <w:rPr>
          <w:rFonts w:ascii="Verdana" w:hAnsi="Verdana" w:cs="新細明體"/>
          <w:kern w:val="0"/>
          <w:sz w:val="20"/>
          <w:szCs w:val="20"/>
        </w:rPr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含</w:t>
      </w:r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以下學校、幼稚園、補習班於</w:t>
      </w:r>
      <w:r w:rsidRPr="004F13B5">
        <w:rPr>
          <w:rFonts w:ascii="Verdana" w:hAnsi="Verdana" w:cs="新細明體"/>
          <w:kern w:val="0"/>
          <w:sz w:val="20"/>
          <w:szCs w:val="20"/>
        </w:rPr>
        <w:t>3</w:t>
      </w:r>
      <w:r w:rsidRPr="004F13B5">
        <w:rPr>
          <w:rFonts w:ascii="Verdana" w:hAnsi="Verdana" w:cs="新細明體"/>
          <w:kern w:val="0"/>
          <w:sz w:val="20"/>
          <w:szCs w:val="20"/>
        </w:rPr>
        <w:t>天內同一班級有</w:t>
      </w:r>
      <w:r w:rsidRPr="004F13B5">
        <w:rPr>
          <w:rFonts w:ascii="Verdana" w:hAnsi="Verdana" w:cs="新細明體"/>
          <w:kern w:val="0"/>
          <w:sz w:val="20"/>
          <w:szCs w:val="20"/>
        </w:rPr>
        <w:t>2</w:t>
      </w:r>
      <w:r w:rsidRPr="004F13B5">
        <w:rPr>
          <w:rFonts w:ascii="Verdana" w:hAnsi="Verdana" w:cs="新細明體"/>
          <w:kern w:val="0"/>
          <w:sz w:val="20"/>
          <w:szCs w:val="20"/>
        </w:rPr>
        <w:t>名以上（含</w:t>
      </w:r>
      <w:r w:rsidRPr="004F13B5">
        <w:rPr>
          <w:rFonts w:ascii="Verdana" w:hAnsi="Verdana" w:cs="新細明體"/>
          <w:kern w:val="0"/>
          <w:sz w:val="20"/>
          <w:szCs w:val="20"/>
        </w:rPr>
        <w:t>2</w:t>
      </w:r>
      <w:r w:rsidRPr="004F13B5">
        <w:rPr>
          <w:rFonts w:ascii="Verdana" w:hAnsi="Verdana" w:cs="新細明體"/>
          <w:kern w:val="0"/>
          <w:sz w:val="20"/>
          <w:szCs w:val="20"/>
        </w:rPr>
        <w:t>名）學生經醫師臨床診斷為感染流感時，建議該班停課</w:t>
      </w:r>
      <w:r w:rsidRPr="004F13B5">
        <w:rPr>
          <w:rFonts w:ascii="Verdana" w:hAnsi="Verdana" w:cs="新細明體"/>
          <w:kern w:val="0"/>
          <w:sz w:val="20"/>
          <w:szCs w:val="20"/>
        </w:rPr>
        <w:t>5</w:t>
      </w:r>
      <w:r w:rsidRPr="004F13B5">
        <w:rPr>
          <w:rFonts w:ascii="Verdana" w:hAnsi="Verdana" w:cs="新細明體"/>
          <w:kern w:val="0"/>
          <w:sz w:val="20"/>
          <w:szCs w:val="20"/>
        </w:rPr>
        <w:t>天（含例假日）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25.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學校一旦因新型流感停課後，患者何時可返校上課？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症狀解除後滿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24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小時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症狀解除後滿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48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小時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在家隔離滿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7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天後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1)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lastRenderedPageBreak/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新型流感中央流行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情指揮中心訂定之「</w:t>
      </w:r>
      <w:r w:rsidRPr="004F13B5">
        <w:rPr>
          <w:rFonts w:ascii="Verdana" w:hAnsi="Verdana" w:cs="新細明體"/>
          <w:kern w:val="0"/>
          <w:sz w:val="20"/>
          <w:szCs w:val="20"/>
        </w:rPr>
        <w:t>325</w:t>
      </w:r>
      <w:r w:rsidRPr="004F13B5">
        <w:rPr>
          <w:rFonts w:ascii="Verdana" w:hAnsi="Verdana" w:cs="新細明體"/>
          <w:kern w:val="0"/>
          <w:sz w:val="20"/>
          <w:szCs w:val="20"/>
        </w:rPr>
        <w:t>」停課建議中，關於患者返校的建議為：患者應至症狀解除後滿</w:t>
      </w:r>
      <w:r w:rsidRPr="004F13B5">
        <w:rPr>
          <w:rFonts w:ascii="Verdana" w:hAnsi="Verdana" w:cs="新細明體"/>
          <w:kern w:val="0"/>
          <w:sz w:val="20"/>
          <w:szCs w:val="20"/>
        </w:rPr>
        <w:t>24</w:t>
      </w:r>
      <w:r w:rsidRPr="004F13B5">
        <w:rPr>
          <w:rFonts w:ascii="Verdana" w:hAnsi="Verdana" w:cs="新細明體"/>
          <w:kern w:val="0"/>
          <w:sz w:val="20"/>
          <w:szCs w:val="20"/>
        </w:rPr>
        <w:t>小時才能返校上課。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26.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如果我有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新型流感相關的疑問，可以撥打疾病管制局的免費諮詢專線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1999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2) 1922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3) 1955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說明：疾病管制局的免費諮詢專線為</w:t>
      </w:r>
      <w:r w:rsidRPr="004F13B5">
        <w:rPr>
          <w:rFonts w:ascii="Verdana" w:hAnsi="Verdana" w:cs="新細明體"/>
          <w:kern w:val="0"/>
          <w:sz w:val="20"/>
          <w:szCs w:val="20"/>
        </w:rPr>
        <w:t>1922 (</w:t>
      </w:r>
      <w:r w:rsidRPr="004F13B5">
        <w:rPr>
          <w:rFonts w:ascii="Verdana" w:hAnsi="Verdana" w:cs="新細明體"/>
          <w:kern w:val="0"/>
          <w:sz w:val="20"/>
          <w:szCs w:val="20"/>
        </w:rPr>
        <w:t>台北市的市民熱線為</w:t>
      </w:r>
      <w:r w:rsidRPr="004F13B5">
        <w:rPr>
          <w:rFonts w:ascii="Verdana" w:hAnsi="Verdana" w:cs="新細明體"/>
          <w:kern w:val="0"/>
          <w:sz w:val="20"/>
          <w:szCs w:val="20"/>
        </w:rPr>
        <w:t>1999)</w:t>
      </w:r>
      <w:r w:rsidRPr="004F13B5">
        <w:rPr>
          <w:rFonts w:ascii="Verdana" w:hAnsi="Verdana" w:cs="新細明體"/>
          <w:kern w:val="0"/>
          <w:sz w:val="20"/>
          <w:szCs w:val="20"/>
        </w:rPr>
        <w:t>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27.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以下何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者不是感染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H1N1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新型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流感後產生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嚴重併發症的高危險群？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>1) 5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歲以下的兒童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慢性肺病患者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高血壓患者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下列為感染新型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流感後併發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重症的高危險群：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一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) 5</w:t>
      </w:r>
      <w:r w:rsidRPr="004F13B5">
        <w:rPr>
          <w:rFonts w:ascii="Verdana" w:hAnsi="Verdana" w:cs="新細明體"/>
          <w:kern w:val="0"/>
          <w:sz w:val="20"/>
          <w:szCs w:val="20"/>
        </w:rPr>
        <w:t>歲以下的兒童；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二</w:t>
      </w:r>
      <w:r w:rsidRPr="004F13B5">
        <w:rPr>
          <w:rFonts w:ascii="Verdana" w:hAnsi="Verdana" w:cs="新細明體"/>
          <w:kern w:val="0"/>
          <w:sz w:val="20"/>
          <w:szCs w:val="20"/>
        </w:rPr>
        <w:t>) 65</w:t>
      </w:r>
      <w:r w:rsidRPr="004F13B5">
        <w:rPr>
          <w:rFonts w:ascii="Verdana" w:hAnsi="Verdana" w:cs="新細明體"/>
          <w:kern w:val="0"/>
          <w:sz w:val="20"/>
          <w:szCs w:val="20"/>
        </w:rPr>
        <w:t>歲或以上的老人；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三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) </w:t>
      </w:r>
      <w:r w:rsidRPr="004F13B5">
        <w:rPr>
          <w:rFonts w:ascii="Verdana" w:hAnsi="Verdana" w:cs="新細明體"/>
          <w:kern w:val="0"/>
          <w:sz w:val="20"/>
          <w:szCs w:val="20"/>
        </w:rPr>
        <w:t>長期服用阿斯匹靈的兒童和青少年（</w:t>
      </w:r>
      <w:r w:rsidRPr="004F13B5">
        <w:rPr>
          <w:rFonts w:ascii="Verdana" w:hAnsi="Verdana" w:cs="新細明體"/>
          <w:kern w:val="0"/>
          <w:sz w:val="20"/>
          <w:szCs w:val="20"/>
        </w:rPr>
        <w:t>18</w:t>
      </w:r>
      <w:r w:rsidRPr="004F13B5">
        <w:rPr>
          <w:rFonts w:ascii="Verdana" w:hAnsi="Verdana" w:cs="新細明體"/>
          <w:kern w:val="0"/>
          <w:sz w:val="20"/>
          <w:szCs w:val="20"/>
        </w:rPr>
        <w:t>歲或以下），以及感染流感病毒後可能併發雷氏症候群</w:t>
      </w:r>
      <w:r w:rsidRPr="004F13B5">
        <w:rPr>
          <w:rFonts w:ascii="Verdana" w:hAnsi="Verdana" w:cs="新細明體"/>
          <w:kern w:val="0"/>
          <w:sz w:val="20"/>
          <w:szCs w:val="20"/>
        </w:rPr>
        <w:t>(Reye syndrome)</w:t>
      </w:r>
      <w:r w:rsidRPr="004F13B5">
        <w:rPr>
          <w:rFonts w:ascii="Verdana" w:hAnsi="Verdana" w:cs="新細明體"/>
          <w:kern w:val="0"/>
          <w:sz w:val="20"/>
          <w:szCs w:val="20"/>
        </w:rPr>
        <w:t>的高危險族群；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) </w:t>
      </w:r>
      <w:r w:rsidRPr="004F13B5">
        <w:rPr>
          <w:rFonts w:ascii="Verdana" w:hAnsi="Verdana" w:cs="新細明體"/>
          <w:kern w:val="0"/>
          <w:sz w:val="20"/>
          <w:szCs w:val="20"/>
        </w:rPr>
        <w:t>孕婦；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五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) </w:t>
      </w:r>
      <w:r w:rsidRPr="004F13B5">
        <w:rPr>
          <w:rFonts w:ascii="Verdana" w:hAnsi="Verdana" w:cs="新細明體"/>
          <w:kern w:val="0"/>
          <w:sz w:val="20"/>
          <w:szCs w:val="20"/>
        </w:rPr>
        <w:t>有慢性肺、心血管、肝、腎、血液、神經、肌肉、或代謝疾病的成人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和兒童</w:t>
      </w:r>
      <w:r w:rsidRPr="004F13B5">
        <w:rPr>
          <w:rFonts w:ascii="Verdana" w:hAnsi="Verdana" w:cs="新細明體"/>
          <w:kern w:val="0"/>
          <w:sz w:val="20"/>
          <w:szCs w:val="20"/>
        </w:rPr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包括氣喘、鐮刀型貧血症、糖尿病，但高血壓除外</w:t>
      </w:r>
      <w:r w:rsidRPr="004F13B5">
        <w:rPr>
          <w:rFonts w:ascii="Verdana" w:hAnsi="Verdana" w:cs="新細明體"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kern w:val="0"/>
          <w:sz w:val="20"/>
          <w:szCs w:val="20"/>
        </w:rPr>
        <w:t>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六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) </w:t>
      </w:r>
      <w:r w:rsidRPr="004F13B5">
        <w:rPr>
          <w:rFonts w:ascii="Verdana" w:hAnsi="Verdana" w:cs="新細明體"/>
          <w:kern w:val="0"/>
          <w:sz w:val="20"/>
          <w:szCs w:val="20"/>
        </w:rPr>
        <w:t>免疫抑制（包括因藥物或愛滋病毒感染造成的免疫抑制）的患者；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>(</w:t>
      </w:r>
      <w:r w:rsidRPr="004F13B5">
        <w:rPr>
          <w:rFonts w:ascii="Verdana" w:hAnsi="Verdana" w:cs="新細明體"/>
          <w:kern w:val="0"/>
          <w:sz w:val="20"/>
          <w:szCs w:val="20"/>
        </w:rPr>
        <w:t>七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) </w:t>
      </w:r>
      <w:r w:rsidRPr="004F13B5">
        <w:rPr>
          <w:rFonts w:ascii="Verdana" w:hAnsi="Verdana" w:cs="新細明體"/>
          <w:kern w:val="0"/>
          <w:sz w:val="20"/>
          <w:szCs w:val="20"/>
        </w:rPr>
        <w:t>護理之家和其他慢性照護機構住民。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28.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當孕婦懷疑感染流感時，下列考量何者錯誤？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根據前次流感大流行與季節性流感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情，孕婦較易引起嚴重的併發症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當孕婦懷疑感染流感時，應儘早進行抗病毒藥物治療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使用克流感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時不可哺餵母乳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3)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說明：新型流感病毒是否會經由母乳傳染仍不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清楚，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但因季節性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流感甚少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造成病毒血症，故推測其經由母乳傳染也是極為罕見。母親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使用克流感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時仍然可以哺餵母乳，但為避免經由飛沫及接觸傳播，應鼓勵生病的婦女使用唧筒將母乳抽出至奶瓶中，並由健康的家人代為餵食。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29.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下面關於流感疫苗的敘述何者錯誤？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季節性流感疫苗與新型流感疫苗並不相同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季節性流感疫苗的保護力可持續數年，因此去年接種今年就可不必再接種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lastRenderedPageBreak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今年自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10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月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1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日起民眾可開始施打季節性流感疫苗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2) 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說明：季節性流感疫苗因每年流行的疫苗株不同而有不同的保護力，應每年施打。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Pr="004F13B5" w:rsidRDefault="004F13B5" w:rsidP="004F13B5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 xml:space="preserve">30.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下列何者不適合</w:t>
      </w:r>
      <w:proofErr w:type="gramStart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施打流感</w:t>
      </w:r>
      <w:proofErr w:type="gramEnd"/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疫苗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(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包括新型流感疫苗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)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？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1)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對雞蛋過敏者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2)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孕婦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  <w:t xml:space="preserve">3) 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t>六個月以上的健康孩童</w:t>
      </w:r>
      <w:r w:rsidRPr="004F13B5">
        <w:rPr>
          <w:rFonts w:ascii="Verdana" w:hAnsi="Verdana" w:cs="新細明體"/>
          <w:b/>
          <w:bCs/>
          <w:kern w:val="0"/>
          <w:sz w:val="20"/>
          <w:szCs w:val="20"/>
        </w:rPr>
        <w:br/>
      </w:r>
      <w:proofErr w:type="spellStart"/>
      <w:r w:rsidRPr="004F13B5">
        <w:rPr>
          <w:rFonts w:ascii="Verdana" w:hAnsi="Verdana" w:cs="新細明體"/>
          <w:kern w:val="0"/>
          <w:sz w:val="20"/>
          <w:szCs w:val="20"/>
        </w:rPr>
        <w:t>Ans</w:t>
      </w:r>
      <w:proofErr w:type="spellEnd"/>
      <w:r w:rsidRPr="004F13B5">
        <w:rPr>
          <w:rFonts w:ascii="Verdana" w:hAnsi="Verdana" w:cs="新細明體"/>
          <w:kern w:val="0"/>
          <w:sz w:val="20"/>
          <w:szCs w:val="20"/>
        </w:rPr>
        <w:t>：</w:t>
      </w:r>
      <w:r w:rsidRPr="004F13B5">
        <w:rPr>
          <w:rFonts w:ascii="Verdana" w:hAnsi="Verdana" w:cs="新細明體"/>
          <w:kern w:val="0"/>
          <w:sz w:val="20"/>
          <w:szCs w:val="20"/>
        </w:rPr>
        <w:t>1)</w:t>
      </w:r>
      <w:r w:rsidRPr="004F13B5">
        <w:rPr>
          <w:rFonts w:ascii="Verdana" w:hAnsi="Verdana" w:cs="新細明體"/>
          <w:kern w:val="0"/>
          <w:sz w:val="20"/>
          <w:szCs w:val="20"/>
        </w:rPr>
        <w:br/>
      </w:r>
      <w:r w:rsidRPr="004F13B5">
        <w:rPr>
          <w:rFonts w:ascii="Verdana" w:hAnsi="Verdana" w:cs="新細明體"/>
          <w:kern w:val="0"/>
          <w:sz w:val="20"/>
          <w:szCs w:val="20"/>
        </w:rPr>
        <w:t>說明：對雞蛋過敏者是流感疫苗的禁忌症，孕婦和六個月以上的健康兒童則非禁忌症。</w:t>
      </w:r>
      <w:r w:rsidRPr="004F13B5">
        <w:rPr>
          <w:rFonts w:ascii="Verdana" w:hAnsi="Verdana" w:cs="新細明體"/>
          <w:kern w:val="0"/>
          <w:sz w:val="20"/>
          <w:szCs w:val="20"/>
        </w:rPr>
        <w:br/>
        <w:t xml:space="preserve">                                    </w:t>
      </w:r>
    </w:p>
    <w:p w:rsidR="004F13B5" w:rsidRPr="004F13B5" w:rsidRDefault="004F13B5" w:rsidP="004F13B5">
      <w:pPr>
        <w:widowControl/>
        <w:rPr>
          <w:rFonts w:ascii="Verdana" w:hAnsi="Verdana" w:cs="新細明體"/>
          <w:kern w:val="0"/>
          <w:sz w:val="20"/>
          <w:szCs w:val="20"/>
        </w:rPr>
      </w:pPr>
      <w:r w:rsidRPr="004F13B5">
        <w:rPr>
          <w:rFonts w:ascii="Verdana" w:hAnsi="Symbol" w:cs="新細明體"/>
          <w:kern w:val="0"/>
          <w:sz w:val="20"/>
          <w:szCs w:val="20"/>
        </w:rPr>
        <w:t>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 </w:t>
      </w:r>
      <w:r w:rsidRPr="004F13B5">
        <w:rPr>
          <w:rFonts w:ascii="Verdana" w:hAnsi="Verdana" w:cs="新細明體"/>
          <w:kern w:val="0"/>
          <w:sz w:val="20"/>
          <w:szCs w:val="20"/>
        </w:rPr>
        <w:t>資料來源</w:t>
      </w:r>
      <w:r w:rsidRPr="004F13B5">
        <w:rPr>
          <w:rFonts w:ascii="Verdana" w:hAnsi="Verdana" w:cs="新細明體"/>
          <w:kern w:val="0"/>
          <w:sz w:val="20"/>
          <w:szCs w:val="20"/>
        </w:rPr>
        <w:t>:H1N1</w:t>
      </w:r>
      <w:r w:rsidRPr="004F13B5">
        <w:rPr>
          <w:rFonts w:ascii="Verdana" w:hAnsi="Verdana" w:cs="新細明體"/>
          <w:kern w:val="0"/>
          <w:sz w:val="20"/>
          <w:szCs w:val="20"/>
        </w:rPr>
        <w:t>新型流感中央流行</w:t>
      </w:r>
      <w:proofErr w:type="gramStart"/>
      <w:r w:rsidRPr="004F13B5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4F13B5">
        <w:rPr>
          <w:rFonts w:ascii="Verdana" w:hAnsi="Verdana" w:cs="新細明體"/>
          <w:kern w:val="0"/>
          <w:sz w:val="20"/>
          <w:szCs w:val="20"/>
        </w:rPr>
        <w:t>情指揮中心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4F13B5" w:rsidRDefault="004F13B5" w:rsidP="004F13B5">
      <w:r w:rsidRPr="004F13B5">
        <w:rPr>
          <w:rFonts w:ascii="Verdana" w:hAnsi="Symbol" w:cs="新細明體"/>
          <w:kern w:val="0"/>
          <w:sz w:val="20"/>
          <w:szCs w:val="20"/>
        </w:rPr>
        <w:t></w:t>
      </w:r>
      <w:r w:rsidRPr="004F13B5">
        <w:rPr>
          <w:rFonts w:ascii="Verdana" w:hAnsi="Verdana" w:cs="新細明體"/>
          <w:kern w:val="0"/>
          <w:sz w:val="20"/>
          <w:szCs w:val="20"/>
        </w:rPr>
        <w:t xml:space="preserve">  </w:t>
      </w:r>
      <w:r w:rsidRPr="004F13B5">
        <w:rPr>
          <w:rFonts w:ascii="Verdana" w:hAnsi="Verdana" w:cs="新細明體"/>
          <w:kern w:val="0"/>
          <w:sz w:val="20"/>
          <w:szCs w:val="20"/>
        </w:rPr>
        <w:t>日期</w:t>
      </w:r>
      <w:r w:rsidRPr="004F13B5">
        <w:rPr>
          <w:rFonts w:ascii="Verdana" w:hAnsi="Verdana" w:cs="新細明體"/>
          <w:kern w:val="0"/>
          <w:sz w:val="20"/>
          <w:szCs w:val="20"/>
        </w:rPr>
        <w:t>:2009-08-31</w:t>
      </w:r>
      <w:bookmarkStart w:id="0" w:name="_GoBack"/>
      <w:bookmarkEnd w:id="0"/>
    </w:p>
    <w:sectPr w:rsidR="004F13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B5"/>
    <w:rsid w:val="004F13B5"/>
    <w:rsid w:val="00C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3B5"/>
    <w:rPr>
      <w:b/>
      <w:bCs/>
    </w:rPr>
  </w:style>
  <w:style w:type="paragraph" w:styleId="Web">
    <w:name w:val="Normal (Web)"/>
    <w:basedOn w:val="a"/>
    <w:uiPriority w:val="99"/>
    <w:unhideWhenUsed/>
    <w:rsid w:val="004F13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3B5"/>
    <w:rPr>
      <w:b/>
      <w:bCs/>
    </w:rPr>
  </w:style>
  <w:style w:type="paragraph" w:styleId="Web">
    <w:name w:val="Normal (Web)"/>
    <w:basedOn w:val="a"/>
    <w:uiPriority w:val="99"/>
    <w:unhideWhenUsed/>
    <w:rsid w:val="004F13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923</Words>
  <Characters>5262</Characters>
  <Application>Microsoft Office Word</Application>
  <DocSecurity>0</DocSecurity>
  <Lines>43</Lines>
  <Paragraphs>12</Paragraphs>
  <ScaleCrop>false</ScaleCrop>
  <Company>STUT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1</cp:revision>
  <dcterms:created xsi:type="dcterms:W3CDTF">2012-05-24T02:39:00Z</dcterms:created>
  <dcterms:modified xsi:type="dcterms:W3CDTF">2012-05-24T02:40:00Z</dcterms:modified>
</cp:coreProperties>
</file>