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7D1237" w:rsidP="006872D6">
      <w:pPr>
        <w:jc w:val="center"/>
        <w:rPr>
          <w:rFonts w:ascii="標楷體" w:eastAsia="標楷體" w:hAnsi="標楷體"/>
        </w:rPr>
      </w:pPr>
      <w:r>
        <w:rPr>
          <w:rFonts w:ascii="標楷體" w:eastAsia="標楷體" w:hAnsi="標楷體" w:hint="eastAsia"/>
        </w:rPr>
        <w:t>車輛三甲 49915038</w:t>
      </w:r>
      <w:r w:rsidR="006872D6" w:rsidRPr="006872D6">
        <w:rPr>
          <w:rFonts w:ascii="標楷體" w:eastAsia="標楷體" w:hAnsi="標楷體" w:hint="eastAsia"/>
        </w:rPr>
        <w:t xml:space="preserve"> </w:t>
      </w:r>
      <w:r>
        <w:rPr>
          <w:rFonts w:ascii="標楷體" w:eastAsia="標楷體" w:hAnsi="標楷體" w:hint="eastAsia"/>
        </w:rPr>
        <w:t>鄭惟任</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rPr>
      </w:pPr>
      <w:r w:rsidRPr="006872D6">
        <w:rPr>
          <w:rFonts w:ascii="標楷體" w:eastAsia="標楷體" w:hAnsi="標楷體" w:hint="eastAsia"/>
        </w:rPr>
        <w:t>演講心得：</w:t>
      </w:r>
      <w:bookmarkStart w:id="0" w:name="_GoBack"/>
      <w:bookmarkEnd w:id="0"/>
    </w:p>
    <w:p w:rsidR="00AD5E65" w:rsidRDefault="00F2529D">
      <w:pPr>
        <w:rPr>
          <w:rFonts w:ascii="標楷體" w:eastAsia="標楷體" w:hAnsi="標楷體"/>
        </w:rPr>
      </w:pPr>
      <w:r>
        <w:rPr>
          <w:rFonts w:ascii="標楷體" w:eastAsia="標楷體" w:hAnsi="標楷體" w:hint="eastAsia"/>
        </w:rPr>
        <w:t xml:space="preserve">　　</w:t>
      </w:r>
    </w:p>
    <w:p w:rsidR="006C06E0" w:rsidRPr="006C06E0" w:rsidRDefault="00AD5E65" w:rsidP="006C06E0">
      <w:pPr>
        <w:rPr>
          <w:rFonts w:ascii="標楷體" w:eastAsia="標楷體" w:hAnsi="標楷體"/>
        </w:rPr>
      </w:pPr>
      <w:r>
        <w:rPr>
          <w:rFonts w:ascii="標楷體" w:eastAsia="標楷體" w:hAnsi="標楷體" w:hint="eastAsia"/>
        </w:rPr>
        <w:t xml:space="preserve">　</w:t>
      </w:r>
      <w:r w:rsidR="006C06E0">
        <w:rPr>
          <w:rFonts w:ascii="標楷體" w:eastAsia="標楷體" w:hAnsi="標楷體" w:hint="eastAsia"/>
        </w:rPr>
        <w:t xml:space="preserve">　工程教育課題分為倫理與專業地位和倫理與執照以及一般理解的倫理，一般常用有知識技術的社會結構</w:t>
      </w:r>
      <w:r w:rsidR="006C06E0" w:rsidRPr="00F2529D">
        <w:rPr>
          <w:rFonts w:ascii="標楷體" w:eastAsia="標楷體" w:hAnsi="標楷體"/>
        </w:rPr>
        <w:t>、</w:t>
      </w:r>
      <w:r w:rsidR="006C06E0">
        <w:rPr>
          <w:rFonts w:ascii="標楷體" w:eastAsia="標楷體" w:hAnsi="標楷體"/>
        </w:rPr>
        <w:t>技術使用的脈絡</w:t>
      </w:r>
      <w:r w:rsidR="006C06E0" w:rsidRPr="00F2529D">
        <w:rPr>
          <w:rFonts w:ascii="標楷體" w:eastAsia="標楷體" w:hAnsi="標楷體"/>
        </w:rPr>
        <w:t>、</w:t>
      </w:r>
      <w:r w:rsidR="006C06E0">
        <w:rPr>
          <w:rFonts w:ascii="標楷體" w:eastAsia="標楷體" w:hAnsi="標楷體"/>
        </w:rPr>
        <w:t>專家與常敏之間的複雜關係</w:t>
      </w:r>
      <w:r w:rsidR="006C06E0" w:rsidRPr="00F2529D">
        <w:rPr>
          <w:rFonts w:ascii="標楷體" w:eastAsia="標楷體" w:hAnsi="標楷體"/>
        </w:rPr>
        <w:t>、</w:t>
      </w:r>
      <w:r w:rsidR="006C06E0">
        <w:rPr>
          <w:rFonts w:ascii="標楷體" w:eastAsia="標楷體" w:hAnsi="標楷體"/>
        </w:rPr>
        <w:t>使用者的重要性</w:t>
      </w:r>
      <w:r w:rsidR="006C06E0" w:rsidRPr="00F2529D">
        <w:rPr>
          <w:rFonts w:ascii="標楷體" w:eastAsia="標楷體" w:hAnsi="標楷體"/>
        </w:rPr>
        <w:t>、</w:t>
      </w:r>
      <w:r w:rsidR="006C06E0">
        <w:rPr>
          <w:rFonts w:ascii="標楷體" w:eastAsia="標楷體" w:hAnsi="標楷體"/>
        </w:rPr>
        <w:t>風險評估科技的不確定性，工程教育算是新興的概念，從一早期只要有工程技術，到慢慢衍生出工程倫理，近年慢慢的被大眾給注意到也近由開始對工程設計方面的設計人員加以教育重視，也如今所必要學習的重要的一個課題</w:t>
      </w:r>
      <w:r w:rsidR="006C06E0">
        <w:rPr>
          <w:rFonts w:ascii="標楷體" w:eastAsia="標楷體" w:hAnsi="標楷體" w:hint="eastAsia"/>
        </w:rPr>
        <w:t>。</w:t>
      </w:r>
    </w:p>
    <w:p w:rsidR="0085118C" w:rsidRDefault="0085118C" w:rsidP="0085118C">
      <w:pPr>
        <w:rPr>
          <w:rFonts w:ascii="標楷體" w:eastAsia="標楷體" w:hAnsi="標楷體"/>
        </w:rPr>
      </w:pPr>
      <w:r>
        <w:rPr>
          <w:rFonts w:ascii="標楷體" w:eastAsia="標楷體" w:hAnsi="標楷體"/>
        </w:rPr>
        <w:t xml:space="preserve">　　</w:t>
      </w:r>
      <w:r w:rsidRPr="00F2529D">
        <w:rPr>
          <w:rFonts w:ascii="標楷體" w:eastAsia="標楷體" w:hAnsi="標楷體"/>
        </w:rPr>
        <w:t>在世界快速步入知識經濟的此刻，科技己取得前所未有的關鍵地位，科技高速變遷為社會文化、個人生命及環境生態帶來無數的挑戰，由科技所引發之社會、文化變遷更成為現代社會的核心公共議題，（如核電廠之興廢，生物科技的倫理）。STS是Science、Technology、Society三個英文單字的簡稱，強調</w:t>
      </w:r>
      <w:hyperlink r:id="rId7" w:tooltip="科學" w:history="1">
        <w:r w:rsidRPr="00F2529D">
          <w:rPr>
            <w:rFonts w:ascii="標楷體" w:eastAsia="標楷體" w:hAnsi="標楷體"/>
          </w:rPr>
          <w:t>科學</w:t>
        </w:r>
      </w:hyperlink>
      <w:r w:rsidRPr="00F2529D">
        <w:rPr>
          <w:rFonts w:ascii="標楷體" w:eastAsia="標楷體" w:hAnsi="標楷體"/>
        </w:rPr>
        <w:t>，</w:t>
      </w:r>
      <w:hyperlink r:id="rId8" w:tooltip="科技" w:history="1">
        <w:r w:rsidRPr="00F2529D">
          <w:rPr>
            <w:rFonts w:ascii="標楷體" w:eastAsia="標楷體" w:hAnsi="標楷體"/>
          </w:rPr>
          <w:t>科技</w:t>
        </w:r>
      </w:hyperlink>
      <w:r w:rsidRPr="00F2529D">
        <w:rPr>
          <w:rFonts w:ascii="標楷體" w:eastAsia="標楷體" w:hAnsi="標楷體"/>
        </w:rPr>
        <w:t>及</w:t>
      </w:r>
      <w:hyperlink r:id="rId9" w:tooltip="社會" w:history="1">
        <w:r w:rsidRPr="00F2529D">
          <w:rPr>
            <w:rFonts w:ascii="標楷體" w:eastAsia="標楷體" w:hAnsi="標楷體"/>
          </w:rPr>
          <w:t>社會</w:t>
        </w:r>
      </w:hyperlink>
      <w:r w:rsidRPr="00F2529D">
        <w:rPr>
          <w:rFonts w:ascii="標楷體" w:eastAsia="標楷體" w:hAnsi="標楷體"/>
        </w:rPr>
        <w:t>三者的交互關係。STS</w:t>
      </w:r>
      <w:r>
        <w:rPr>
          <w:rFonts w:ascii="標楷體" w:eastAsia="標楷體" w:hAnsi="標楷體"/>
        </w:rPr>
        <w:t>強調科學、科技及社會三者的結合，</w:t>
      </w:r>
      <w:r w:rsidRPr="00F2529D">
        <w:rPr>
          <w:rFonts w:ascii="標楷體" w:eastAsia="標楷體" w:hAnsi="標楷體"/>
        </w:rPr>
        <w:t>學到的科學、科技知識，結合於日常生活的經驗中。STS以提升學生的科學素養為目標，教學時透過</w:t>
      </w:r>
      <w:r>
        <w:rPr>
          <w:rFonts w:ascii="標楷體" w:eastAsia="標楷體" w:hAnsi="標楷體"/>
        </w:rPr>
        <w:t>與學生切身的科學、科技及社會問題，配合不同形式的課堂活動，讓我們</w:t>
      </w:r>
      <w:r w:rsidRPr="00F2529D">
        <w:rPr>
          <w:rFonts w:ascii="標楷體" w:eastAsia="標楷體" w:hAnsi="標楷體"/>
        </w:rPr>
        <w:t>不同的角度理解科學理論，思考科學、科技及社會三者的交互影響。</w:t>
      </w:r>
    </w:p>
    <w:p w:rsidR="00B21554" w:rsidRDefault="00B21554" w:rsidP="00B21554">
      <w:pPr>
        <w:rPr>
          <w:rFonts w:ascii="標楷體" w:eastAsia="標楷體" w:hAnsi="標楷體"/>
        </w:rPr>
      </w:pPr>
      <w:r>
        <w:rPr>
          <w:rFonts w:ascii="標楷體" w:eastAsia="標楷體" w:hAnsi="標楷體" w:hint="eastAsia"/>
        </w:rPr>
        <w:t xml:space="preserve">　　</w:t>
      </w:r>
    </w:p>
    <w:p w:rsidR="00B21554" w:rsidRDefault="00B21554" w:rsidP="00B21554">
      <w:pPr>
        <w:rPr>
          <w:rFonts w:ascii="標楷體" w:eastAsia="標楷體" w:hAnsi="標楷體"/>
        </w:rPr>
      </w:pPr>
      <w:r>
        <w:rPr>
          <w:rFonts w:ascii="標楷體" w:eastAsia="標楷體" w:hAnsi="標楷體" w:hint="eastAsia"/>
        </w:rPr>
        <w:t xml:space="preserve">　　　對於</w:t>
      </w:r>
      <w:r w:rsidRPr="000C1DAC">
        <w:rPr>
          <w:rFonts w:ascii="標楷體" w:eastAsia="標楷體" w:hAnsi="標楷體" w:hint="eastAsia"/>
        </w:rPr>
        <w:t>描述與分析著重結構面（歷史社會文化）的分析技術細節的社會性</w:t>
      </w:r>
    </w:p>
    <w:p w:rsidR="008F04F1" w:rsidRPr="000C1DAC" w:rsidRDefault="00B21554" w:rsidP="00B21554">
      <w:pPr>
        <w:rPr>
          <w:rFonts w:ascii="標楷體" w:eastAsia="標楷體" w:hAnsi="標楷體"/>
        </w:rPr>
      </w:pPr>
      <w:r>
        <w:rPr>
          <w:rFonts w:ascii="標楷體" w:eastAsia="標楷體" w:hAnsi="標楷體" w:hint="eastAsia"/>
        </w:rPr>
        <w:t>像是技術物與愛情關係</w:t>
      </w:r>
      <w:r>
        <w:rPr>
          <w:rFonts w:ascii="標楷體" w:eastAsia="標楷體" w:hAnsi="標楷體"/>
        </w:rPr>
        <w:t>、</w:t>
      </w:r>
      <w:r>
        <w:rPr>
          <w:rFonts w:ascii="標楷體" w:eastAsia="標楷體" w:hAnsi="標楷體" w:hint="eastAsia"/>
        </w:rPr>
        <w:t>性別身體與科技</w:t>
      </w:r>
      <w:r>
        <w:rPr>
          <w:rFonts w:ascii="標楷體" w:eastAsia="標楷體" w:hAnsi="標楷體"/>
        </w:rPr>
        <w:t>、多重科技與身體</w:t>
      </w:r>
      <w:r w:rsidR="008F04F1">
        <w:rPr>
          <w:rFonts w:ascii="標楷體" w:eastAsia="標楷體" w:hAnsi="標楷體"/>
        </w:rPr>
        <w:t>將技術結合社會性創作出不一樣想法出來。當中講師特別講解異常常態化如交通事件常態化，交通規定明文規定但是我們把它常態化，例如闖紅燈常態化進而衍生出相當多交通事件事故，這樣的異常的常態化跟我們社會文化也著相當大的關聯，</w:t>
      </w:r>
      <w:r w:rsidR="005E18FC">
        <w:rPr>
          <w:rFonts w:ascii="標楷體" w:eastAsia="標楷體" w:hAnsi="標楷體"/>
        </w:rPr>
        <w:t>社會文化可以透過好的教育來慢慢改善，工程社會文化問題也能透過工程教育了解錯誤，進而避免災難，讓工程教育能讓工程的社會文化提到另一個層級。</w:t>
      </w:r>
    </w:p>
    <w:p w:rsidR="00F2529D" w:rsidRPr="00B21554" w:rsidRDefault="00F2529D" w:rsidP="000C1DAC">
      <w:pPr>
        <w:ind w:left="360"/>
        <w:rPr>
          <w:rFonts w:ascii="標楷體" w:eastAsia="標楷體" w:hAnsi="標楷體"/>
        </w:rPr>
      </w:pPr>
    </w:p>
    <w:sectPr w:rsidR="00F2529D" w:rsidRPr="00B21554" w:rsidSect="008A684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5F" w:rsidRDefault="00C07D5F" w:rsidP="00F2529D">
      <w:r>
        <w:separator/>
      </w:r>
    </w:p>
  </w:endnote>
  <w:endnote w:type="continuationSeparator" w:id="1">
    <w:p w:rsidR="00C07D5F" w:rsidRDefault="00C07D5F" w:rsidP="00F2529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5F" w:rsidRDefault="00C07D5F" w:rsidP="00F2529D">
      <w:r>
        <w:separator/>
      </w:r>
    </w:p>
  </w:footnote>
  <w:footnote w:type="continuationSeparator" w:id="1">
    <w:p w:rsidR="00C07D5F" w:rsidRDefault="00C07D5F" w:rsidP="00F25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997"/>
    <w:multiLevelType w:val="hybridMultilevel"/>
    <w:tmpl w:val="51021296"/>
    <w:lvl w:ilvl="0" w:tplc="6420A08C">
      <w:start w:val="1"/>
      <w:numFmt w:val="bullet"/>
      <w:lvlText w:val="•"/>
      <w:lvlJc w:val="left"/>
      <w:pPr>
        <w:tabs>
          <w:tab w:val="num" w:pos="720"/>
        </w:tabs>
        <w:ind w:left="720" w:hanging="360"/>
      </w:pPr>
      <w:rPr>
        <w:rFonts w:ascii="Arial" w:hAnsi="Arial" w:hint="default"/>
      </w:rPr>
    </w:lvl>
    <w:lvl w:ilvl="1" w:tplc="BD668D22">
      <w:start w:val="780"/>
      <w:numFmt w:val="bullet"/>
      <w:lvlText w:val="–"/>
      <w:lvlJc w:val="left"/>
      <w:pPr>
        <w:tabs>
          <w:tab w:val="num" w:pos="1440"/>
        </w:tabs>
        <w:ind w:left="1440" w:hanging="360"/>
      </w:pPr>
      <w:rPr>
        <w:rFonts w:ascii="Arial" w:hAnsi="Arial" w:hint="default"/>
      </w:rPr>
    </w:lvl>
    <w:lvl w:ilvl="2" w:tplc="DFC6290A" w:tentative="1">
      <w:start w:val="1"/>
      <w:numFmt w:val="bullet"/>
      <w:lvlText w:val="•"/>
      <w:lvlJc w:val="left"/>
      <w:pPr>
        <w:tabs>
          <w:tab w:val="num" w:pos="2160"/>
        </w:tabs>
        <w:ind w:left="2160" w:hanging="360"/>
      </w:pPr>
      <w:rPr>
        <w:rFonts w:ascii="Arial" w:hAnsi="Arial" w:hint="default"/>
      </w:rPr>
    </w:lvl>
    <w:lvl w:ilvl="3" w:tplc="EDA69F4E" w:tentative="1">
      <w:start w:val="1"/>
      <w:numFmt w:val="bullet"/>
      <w:lvlText w:val="•"/>
      <w:lvlJc w:val="left"/>
      <w:pPr>
        <w:tabs>
          <w:tab w:val="num" w:pos="2880"/>
        </w:tabs>
        <w:ind w:left="2880" w:hanging="360"/>
      </w:pPr>
      <w:rPr>
        <w:rFonts w:ascii="Arial" w:hAnsi="Arial" w:hint="default"/>
      </w:rPr>
    </w:lvl>
    <w:lvl w:ilvl="4" w:tplc="FE60707C" w:tentative="1">
      <w:start w:val="1"/>
      <w:numFmt w:val="bullet"/>
      <w:lvlText w:val="•"/>
      <w:lvlJc w:val="left"/>
      <w:pPr>
        <w:tabs>
          <w:tab w:val="num" w:pos="3600"/>
        </w:tabs>
        <w:ind w:left="3600" w:hanging="360"/>
      </w:pPr>
      <w:rPr>
        <w:rFonts w:ascii="Arial" w:hAnsi="Arial" w:hint="default"/>
      </w:rPr>
    </w:lvl>
    <w:lvl w:ilvl="5" w:tplc="B9EE952A" w:tentative="1">
      <w:start w:val="1"/>
      <w:numFmt w:val="bullet"/>
      <w:lvlText w:val="•"/>
      <w:lvlJc w:val="left"/>
      <w:pPr>
        <w:tabs>
          <w:tab w:val="num" w:pos="4320"/>
        </w:tabs>
        <w:ind w:left="4320" w:hanging="360"/>
      </w:pPr>
      <w:rPr>
        <w:rFonts w:ascii="Arial" w:hAnsi="Arial" w:hint="default"/>
      </w:rPr>
    </w:lvl>
    <w:lvl w:ilvl="6" w:tplc="D3C25E70" w:tentative="1">
      <w:start w:val="1"/>
      <w:numFmt w:val="bullet"/>
      <w:lvlText w:val="•"/>
      <w:lvlJc w:val="left"/>
      <w:pPr>
        <w:tabs>
          <w:tab w:val="num" w:pos="5040"/>
        </w:tabs>
        <w:ind w:left="5040" w:hanging="360"/>
      </w:pPr>
      <w:rPr>
        <w:rFonts w:ascii="Arial" w:hAnsi="Arial" w:hint="default"/>
      </w:rPr>
    </w:lvl>
    <w:lvl w:ilvl="7" w:tplc="4386C238" w:tentative="1">
      <w:start w:val="1"/>
      <w:numFmt w:val="bullet"/>
      <w:lvlText w:val="•"/>
      <w:lvlJc w:val="left"/>
      <w:pPr>
        <w:tabs>
          <w:tab w:val="num" w:pos="5760"/>
        </w:tabs>
        <w:ind w:left="5760" w:hanging="360"/>
      </w:pPr>
      <w:rPr>
        <w:rFonts w:ascii="Arial" w:hAnsi="Arial" w:hint="default"/>
      </w:rPr>
    </w:lvl>
    <w:lvl w:ilvl="8" w:tplc="798449DE" w:tentative="1">
      <w:start w:val="1"/>
      <w:numFmt w:val="bullet"/>
      <w:lvlText w:val="•"/>
      <w:lvlJc w:val="left"/>
      <w:pPr>
        <w:tabs>
          <w:tab w:val="num" w:pos="6480"/>
        </w:tabs>
        <w:ind w:left="6480" w:hanging="360"/>
      </w:pPr>
      <w:rPr>
        <w:rFonts w:ascii="Arial" w:hAnsi="Arial" w:hint="default"/>
      </w:rPr>
    </w:lvl>
  </w:abstractNum>
  <w:abstractNum w:abstractNumId="1">
    <w:nsid w:val="16783FD7"/>
    <w:multiLevelType w:val="hybridMultilevel"/>
    <w:tmpl w:val="DB6668E2"/>
    <w:lvl w:ilvl="0" w:tplc="20D29814">
      <w:start w:val="1"/>
      <w:numFmt w:val="bullet"/>
      <w:lvlText w:val="•"/>
      <w:lvlJc w:val="left"/>
      <w:pPr>
        <w:tabs>
          <w:tab w:val="num" w:pos="720"/>
        </w:tabs>
        <w:ind w:left="720" w:hanging="360"/>
      </w:pPr>
      <w:rPr>
        <w:rFonts w:ascii="Arial" w:hAnsi="Arial" w:hint="default"/>
      </w:rPr>
    </w:lvl>
    <w:lvl w:ilvl="1" w:tplc="E3605C56" w:tentative="1">
      <w:start w:val="1"/>
      <w:numFmt w:val="bullet"/>
      <w:lvlText w:val="•"/>
      <w:lvlJc w:val="left"/>
      <w:pPr>
        <w:tabs>
          <w:tab w:val="num" w:pos="1440"/>
        </w:tabs>
        <w:ind w:left="1440" w:hanging="360"/>
      </w:pPr>
      <w:rPr>
        <w:rFonts w:ascii="Arial" w:hAnsi="Arial" w:hint="default"/>
      </w:rPr>
    </w:lvl>
    <w:lvl w:ilvl="2" w:tplc="AA9CBA4C" w:tentative="1">
      <w:start w:val="1"/>
      <w:numFmt w:val="bullet"/>
      <w:lvlText w:val="•"/>
      <w:lvlJc w:val="left"/>
      <w:pPr>
        <w:tabs>
          <w:tab w:val="num" w:pos="2160"/>
        </w:tabs>
        <w:ind w:left="2160" w:hanging="360"/>
      </w:pPr>
      <w:rPr>
        <w:rFonts w:ascii="Arial" w:hAnsi="Arial" w:hint="default"/>
      </w:rPr>
    </w:lvl>
    <w:lvl w:ilvl="3" w:tplc="7264C67E" w:tentative="1">
      <w:start w:val="1"/>
      <w:numFmt w:val="bullet"/>
      <w:lvlText w:val="•"/>
      <w:lvlJc w:val="left"/>
      <w:pPr>
        <w:tabs>
          <w:tab w:val="num" w:pos="2880"/>
        </w:tabs>
        <w:ind w:left="2880" w:hanging="360"/>
      </w:pPr>
      <w:rPr>
        <w:rFonts w:ascii="Arial" w:hAnsi="Arial" w:hint="default"/>
      </w:rPr>
    </w:lvl>
    <w:lvl w:ilvl="4" w:tplc="461605EE" w:tentative="1">
      <w:start w:val="1"/>
      <w:numFmt w:val="bullet"/>
      <w:lvlText w:val="•"/>
      <w:lvlJc w:val="left"/>
      <w:pPr>
        <w:tabs>
          <w:tab w:val="num" w:pos="3600"/>
        </w:tabs>
        <w:ind w:left="3600" w:hanging="360"/>
      </w:pPr>
      <w:rPr>
        <w:rFonts w:ascii="Arial" w:hAnsi="Arial" w:hint="default"/>
      </w:rPr>
    </w:lvl>
    <w:lvl w:ilvl="5" w:tplc="BE4E295E" w:tentative="1">
      <w:start w:val="1"/>
      <w:numFmt w:val="bullet"/>
      <w:lvlText w:val="•"/>
      <w:lvlJc w:val="left"/>
      <w:pPr>
        <w:tabs>
          <w:tab w:val="num" w:pos="4320"/>
        </w:tabs>
        <w:ind w:left="4320" w:hanging="360"/>
      </w:pPr>
      <w:rPr>
        <w:rFonts w:ascii="Arial" w:hAnsi="Arial" w:hint="default"/>
      </w:rPr>
    </w:lvl>
    <w:lvl w:ilvl="6" w:tplc="75D25592" w:tentative="1">
      <w:start w:val="1"/>
      <w:numFmt w:val="bullet"/>
      <w:lvlText w:val="•"/>
      <w:lvlJc w:val="left"/>
      <w:pPr>
        <w:tabs>
          <w:tab w:val="num" w:pos="5040"/>
        </w:tabs>
        <w:ind w:left="5040" w:hanging="360"/>
      </w:pPr>
      <w:rPr>
        <w:rFonts w:ascii="Arial" w:hAnsi="Arial" w:hint="default"/>
      </w:rPr>
    </w:lvl>
    <w:lvl w:ilvl="7" w:tplc="36E672EE" w:tentative="1">
      <w:start w:val="1"/>
      <w:numFmt w:val="bullet"/>
      <w:lvlText w:val="•"/>
      <w:lvlJc w:val="left"/>
      <w:pPr>
        <w:tabs>
          <w:tab w:val="num" w:pos="5760"/>
        </w:tabs>
        <w:ind w:left="5760" w:hanging="360"/>
      </w:pPr>
      <w:rPr>
        <w:rFonts w:ascii="Arial" w:hAnsi="Arial" w:hint="default"/>
      </w:rPr>
    </w:lvl>
    <w:lvl w:ilvl="8" w:tplc="7F08CD8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0C1DAC"/>
    <w:rsid w:val="005E18FC"/>
    <w:rsid w:val="00642DE5"/>
    <w:rsid w:val="006872D6"/>
    <w:rsid w:val="006C06E0"/>
    <w:rsid w:val="007D1237"/>
    <w:rsid w:val="0085118C"/>
    <w:rsid w:val="008A684D"/>
    <w:rsid w:val="008F04F1"/>
    <w:rsid w:val="00A84935"/>
    <w:rsid w:val="00AD5E65"/>
    <w:rsid w:val="00B21554"/>
    <w:rsid w:val="00C07D5F"/>
    <w:rsid w:val="00C94385"/>
    <w:rsid w:val="00F252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4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529D"/>
    <w:pPr>
      <w:tabs>
        <w:tab w:val="center" w:pos="4153"/>
        <w:tab w:val="right" w:pos="8306"/>
      </w:tabs>
      <w:snapToGrid w:val="0"/>
    </w:pPr>
    <w:rPr>
      <w:sz w:val="20"/>
      <w:szCs w:val="20"/>
    </w:rPr>
  </w:style>
  <w:style w:type="character" w:customStyle="1" w:styleId="a4">
    <w:name w:val="頁首 字元"/>
    <w:basedOn w:val="a0"/>
    <w:link w:val="a3"/>
    <w:uiPriority w:val="99"/>
    <w:semiHidden/>
    <w:rsid w:val="00F2529D"/>
    <w:rPr>
      <w:sz w:val="20"/>
      <w:szCs w:val="20"/>
    </w:rPr>
  </w:style>
  <w:style w:type="paragraph" w:styleId="a5">
    <w:name w:val="footer"/>
    <w:basedOn w:val="a"/>
    <w:link w:val="a6"/>
    <w:uiPriority w:val="99"/>
    <w:semiHidden/>
    <w:unhideWhenUsed/>
    <w:rsid w:val="00F2529D"/>
    <w:pPr>
      <w:tabs>
        <w:tab w:val="center" w:pos="4153"/>
        <w:tab w:val="right" w:pos="8306"/>
      </w:tabs>
      <w:snapToGrid w:val="0"/>
    </w:pPr>
    <w:rPr>
      <w:sz w:val="20"/>
      <w:szCs w:val="20"/>
    </w:rPr>
  </w:style>
  <w:style w:type="character" w:customStyle="1" w:styleId="a6">
    <w:name w:val="頁尾 字元"/>
    <w:basedOn w:val="a0"/>
    <w:link w:val="a5"/>
    <w:uiPriority w:val="99"/>
    <w:semiHidden/>
    <w:rsid w:val="00F2529D"/>
    <w:rPr>
      <w:sz w:val="20"/>
      <w:szCs w:val="20"/>
    </w:rPr>
  </w:style>
  <w:style w:type="character" w:styleId="a7">
    <w:name w:val="Hyperlink"/>
    <w:basedOn w:val="a0"/>
    <w:uiPriority w:val="99"/>
    <w:semiHidden/>
    <w:unhideWhenUsed/>
    <w:rsid w:val="00F2529D"/>
    <w:rPr>
      <w:color w:val="0000FF"/>
      <w:u w:val="single"/>
    </w:rPr>
  </w:style>
  <w:style w:type="paragraph" w:styleId="a8">
    <w:name w:val="List Paragraph"/>
    <w:basedOn w:val="a"/>
    <w:uiPriority w:val="34"/>
    <w:qFormat/>
    <w:rsid w:val="00AD5E65"/>
    <w:pPr>
      <w:widowControl/>
      <w:ind w:leftChars="200" w:left="480"/>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2019684">
      <w:bodyDiv w:val="1"/>
      <w:marLeft w:val="0"/>
      <w:marRight w:val="0"/>
      <w:marTop w:val="0"/>
      <w:marBottom w:val="0"/>
      <w:divBdr>
        <w:top w:val="none" w:sz="0" w:space="0" w:color="auto"/>
        <w:left w:val="none" w:sz="0" w:space="0" w:color="auto"/>
        <w:bottom w:val="none" w:sz="0" w:space="0" w:color="auto"/>
        <w:right w:val="none" w:sz="0" w:space="0" w:color="auto"/>
      </w:divBdr>
      <w:divsChild>
        <w:div w:id="453837654">
          <w:marLeft w:val="547"/>
          <w:marRight w:val="0"/>
          <w:marTop w:val="154"/>
          <w:marBottom w:val="0"/>
          <w:divBdr>
            <w:top w:val="none" w:sz="0" w:space="0" w:color="auto"/>
            <w:left w:val="none" w:sz="0" w:space="0" w:color="auto"/>
            <w:bottom w:val="none" w:sz="0" w:space="0" w:color="auto"/>
            <w:right w:val="none" w:sz="0" w:space="0" w:color="auto"/>
          </w:divBdr>
        </w:div>
        <w:div w:id="1943804878">
          <w:marLeft w:val="547"/>
          <w:marRight w:val="0"/>
          <w:marTop w:val="154"/>
          <w:marBottom w:val="0"/>
          <w:divBdr>
            <w:top w:val="none" w:sz="0" w:space="0" w:color="auto"/>
            <w:left w:val="none" w:sz="0" w:space="0" w:color="auto"/>
            <w:bottom w:val="none" w:sz="0" w:space="0" w:color="auto"/>
            <w:right w:val="none" w:sz="0" w:space="0" w:color="auto"/>
          </w:divBdr>
        </w:div>
        <w:div w:id="1348218790">
          <w:marLeft w:val="1166"/>
          <w:marRight w:val="0"/>
          <w:marTop w:val="115"/>
          <w:marBottom w:val="0"/>
          <w:divBdr>
            <w:top w:val="none" w:sz="0" w:space="0" w:color="auto"/>
            <w:left w:val="none" w:sz="0" w:space="0" w:color="auto"/>
            <w:bottom w:val="none" w:sz="0" w:space="0" w:color="auto"/>
            <w:right w:val="none" w:sz="0" w:space="0" w:color="auto"/>
          </w:divBdr>
        </w:div>
        <w:div w:id="318970019">
          <w:marLeft w:val="547"/>
          <w:marRight w:val="0"/>
          <w:marTop w:val="154"/>
          <w:marBottom w:val="0"/>
          <w:divBdr>
            <w:top w:val="none" w:sz="0" w:space="0" w:color="auto"/>
            <w:left w:val="none" w:sz="0" w:space="0" w:color="auto"/>
            <w:bottom w:val="none" w:sz="0" w:space="0" w:color="auto"/>
            <w:right w:val="none" w:sz="0" w:space="0" w:color="auto"/>
          </w:divBdr>
        </w:div>
        <w:div w:id="678852083">
          <w:marLeft w:val="1166"/>
          <w:marRight w:val="0"/>
          <w:marTop w:val="96"/>
          <w:marBottom w:val="0"/>
          <w:divBdr>
            <w:top w:val="none" w:sz="0" w:space="0" w:color="auto"/>
            <w:left w:val="none" w:sz="0" w:space="0" w:color="auto"/>
            <w:bottom w:val="none" w:sz="0" w:space="0" w:color="auto"/>
            <w:right w:val="none" w:sz="0" w:space="0" w:color="auto"/>
          </w:divBdr>
        </w:div>
        <w:div w:id="561258015">
          <w:marLeft w:val="547"/>
          <w:marRight w:val="0"/>
          <w:marTop w:val="154"/>
          <w:marBottom w:val="0"/>
          <w:divBdr>
            <w:top w:val="none" w:sz="0" w:space="0" w:color="auto"/>
            <w:left w:val="none" w:sz="0" w:space="0" w:color="auto"/>
            <w:bottom w:val="none" w:sz="0" w:space="0" w:color="auto"/>
            <w:right w:val="none" w:sz="0" w:space="0" w:color="auto"/>
          </w:divBdr>
        </w:div>
        <w:div w:id="601034301">
          <w:marLeft w:val="547"/>
          <w:marRight w:val="0"/>
          <w:marTop w:val="134"/>
          <w:marBottom w:val="0"/>
          <w:divBdr>
            <w:top w:val="none" w:sz="0" w:space="0" w:color="auto"/>
            <w:left w:val="none" w:sz="0" w:space="0" w:color="auto"/>
            <w:bottom w:val="none" w:sz="0" w:space="0" w:color="auto"/>
            <w:right w:val="none" w:sz="0" w:space="0" w:color="auto"/>
          </w:divBdr>
        </w:div>
      </w:divsChild>
    </w:div>
    <w:div w:id="1428892107">
      <w:bodyDiv w:val="1"/>
      <w:marLeft w:val="0"/>
      <w:marRight w:val="0"/>
      <w:marTop w:val="0"/>
      <w:marBottom w:val="0"/>
      <w:divBdr>
        <w:top w:val="none" w:sz="0" w:space="0" w:color="auto"/>
        <w:left w:val="none" w:sz="0" w:space="0" w:color="auto"/>
        <w:bottom w:val="none" w:sz="0" w:space="0" w:color="auto"/>
        <w:right w:val="none" w:sz="0" w:space="0" w:color="auto"/>
      </w:divBdr>
      <w:divsChild>
        <w:div w:id="125200171">
          <w:marLeft w:val="547"/>
          <w:marRight w:val="0"/>
          <w:marTop w:val="134"/>
          <w:marBottom w:val="0"/>
          <w:divBdr>
            <w:top w:val="none" w:sz="0" w:space="0" w:color="auto"/>
            <w:left w:val="none" w:sz="0" w:space="0" w:color="auto"/>
            <w:bottom w:val="none" w:sz="0" w:space="0" w:color="auto"/>
            <w:right w:val="none" w:sz="0" w:space="0" w:color="auto"/>
          </w:divBdr>
        </w:div>
        <w:div w:id="210265317">
          <w:marLeft w:val="547"/>
          <w:marRight w:val="0"/>
          <w:marTop w:val="134"/>
          <w:marBottom w:val="0"/>
          <w:divBdr>
            <w:top w:val="none" w:sz="0" w:space="0" w:color="auto"/>
            <w:left w:val="none" w:sz="0" w:space="0" w:color="auto"/>
            <w:bottom w:val="none" w:sz="0" w:space="0" w:color="auto"/>
            <w:right w:val="none" w:sz="0" w:space="0" w:color="auto"/>
          </w:divBdr>
        </w:div>
        <w:div w:id="131159065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7%A7%91%E6%8A%80" TargetMode="External"/><Relationship Id="rId3" Type="http://schemas.openxmlformats.org/officeDocument/2006/relationships/settings" Target="settings.xml"/><Relationship Id="rId7" Type="http://schemas.openxmlformats.org/officeDocument/2006/relationships/hyperlink" Target="http://zh.wikipedia.org/wiki/%E7%A7%91%E5%AD%B8"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h.wikipedia.org/wiki/%E7%A4%BE%E6%9C%8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windows7</cp:lastModifiedBy>
  <cp:revision>3</cp:revision>
  <dcterms:created xsi:type="dcterms:W3CDTF">2012-10-06T16:01:00Z</dcterms:created>
  <dcterms:modified xsi:type="dcterms:W3CDTF">2012-10-10T16:21:00Z</dcterms:modified>
</cp:coreProperties>
</file>