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D8" w:rsidRDefault="00B220D8" w:rsidP="00B220D8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演講心得(10月24日)</w:t>
      </w:r>
    </w:p>
    <w:p w:rsidR="00B220D8" w:rsidRDefault="00B220D8" w:rsidP="00B220D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機械工程系車輛三甲 4</w:t>
      </w:r>
      <w:r>
        <w:rPr>
          <w:rFonts w:ascii="標楷體" w:eastAsia="標楷體" w:hAnsi="標楷體" w:hint="eastAsia"/>
          <w:lang w:eastAsia="zh-TW"/>
        </w:rPr>
        <w:t>9915003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  <w:lang w:eastAsia="zh-TW"/>
        </w:rPr>
        <w:t>陳桓淵</w:t>
      </w:r>
    </w:p>
    <w:p w:rsidR="00B220D8" w:rsidRDefault="00B220D8" w:rsidP="00B220D8">
      <w:pPr>
        <w:rPr>
          <w:rFonts w:ascii="標楷體" w:eastAsia="標楷體" w:hAnsi="標楷體"/>
        </w:rPr>
      </w:pPr>
    </w:p>
    <w:p w:rsidR="00B220D8" w:rsidRDefault="00B220D8" w:rsidP="00B220D8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/>
        </w:rPr>
        <w:t>演講主題：</w:t>
      </w:r>
      <w:r>
        <w:rPr>
          <w:rFonts w:eastAsia="華康儷楷書" w:cs="Times New Roman"/>
          <w:color w:val="000000"/>
        </w:rPr>
        <w:t>STS</w:t>
      </w:r>
      <w:r>
        <w:rPr>
          <w:rFonts w:ascii="標楷體" w:eastAsia="標楷體" w:hAnsi="標楷體" w:cs="Arial"/>
          <w:color w:val="000000"/>
        </w:rPr>
        <w:t>與工程教育基本課題</w:t>
      </w:r>
    </w:p>
    <w:p w:rsidR="00B220D8" w:rsidRDefault="00B220D8" w:rsidP="00B220D8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/>
        </w:rPr>
        <w:t>演講者：</w:t>
      </w:r>
      <w:r>
        <w:rPr>
          <w:rFonts w:ascii="標楷體" w:eastAsia="標楷體" w:hAnsi="標楷體" w:cs="Arial"/>
          <w:color w:val="000000"/>
        </w:rPr>
        <w:t>洪文玲 助理教授(高雄海洋科技大學造船工程系)</w:t>
      </w:r>
    </w:p>
    <w:p w:rsidR="00B220D8" w:rsidRDefault="00B220D8" w:rsidP="00B220D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演講心得：</w:t>
      </w:r>
    </w:p>
    <w:p w:rsidR="00EE0CB9" w:rsidRDefault="00B220D8" w:rsidP="00B220D8">
      <w:pPr>
        <w:jc w:val="both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/>
        </w:rPr>
        <w:t xml:space="preserve">　　</w:t>
      </w:r>
      <w:r>
        <w:rPr>
          <w:rFonts w:ascii="標楷體" w:eastAsia="標楷體" w:hAnsi="標楷體" w:hint="eastAsia"/>
          <w:lang w:eastAsia="zh-TW"/>
        </w:rPr>
        <w:t>這是學期第二次參與STS的演講，這次的演講讓我體會到不一樣的工程核心價值，在講師洪文玲 助理教授以自己經歷和影片趣味的故事引領下，</w:t>
      </w:r>
      <w:proofErr w:type="gramStart"/>
      <w:r>
        <w:rPr>
          <w:rFonts w:ascii="標楷體" w:eastAsia="標楷體" w:hAnsi="標楷體" w:hint="eastAsia"/>
          <w:lang w:eastAsia="zh-TW"/>
        </w:rPr>
        <w:t>可說是一大</w:t>
      </w:r>
      <w:proofErr w:type="gramEnd"/>
      <w:r>
        <w:rPr>
          <w:rFonts w:ascii="標楷體" w:eastAsia="標楷體" w:hAnsi="標楷體" w:hint="eastAsia"/>
          <w:lang w:eastAsia="zh-TW"/>
        </w:rPr>
        <w:t>收穫，讓工程不再是工程，讓機械不再那麼冷冰冰，也讓我了解工程所帶來的便利，以及適當科技對於社會還有環境的重要性。</w:t>
      </w:r>
    </w:p>
    <w:p w:rsidR="00572A25" w:rsidRPr="00B552F1" w:rsidRDefault="00B220D8" w:rsidP="00B220D8">
      <w:pPr>
        <w:jc w:val="both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適當科技就是把適當的東西用在對的地方，</w:t>
      </w:r>
      <w:r w:rsidR="00881E51">
        <w:rPr>
          <w:rFonts w:ascii="標楷體" w:eastAsia="標楷體" w:hAnsi="標楷體" w:hint="eastAsia"/>
          <w:lang w:eastAsia="zh-TW"/>
        </w:rPr>
        <w:t>例如風車發電，在風力強的地方採用風力發電，這時</w:t>
      </w:r>
      <w:r w:rsidR="00B552F1">
        <w:rPr>
          <w:rFonts w:ascii="標楷體" w:eastAsia="標楷體" w:hAnsi="標楷體" w:hint="eastAsia"/>
          <w:lang w:eastAsia="zh-TW"/>
        </w:rPr>
        <w:t>適當科技就發揮了他的功用，這不僅提供了當地居民電力也節省能源的開銷，講師所提到的『永續經營』也是一項重要的議題，例如未來科技趨向於太陽能產業，太陽能是綠色能源的重要資源，雖然製作過程繁雜但是他是零污染能源，例如講師</w:t>
      </w:r>
      <w:proofErr w:type="gramStart"/>
      <w:r w:rsidR="00B552F1">
        <w:rPr>
          <w:rFonts w:ascii="標楷體" w:eastAsia="標楷體" w:hAnsi="標楷體" w:hint="eastAsia"/>
          <w:lang w:eastAsia="zh-TW"/>
        </w:rPr>
        <w:t>所說在台灣</w:t>
      </w:r>
      <w:proofErr w:type="gramEnd"/>
      <w:r w:rsidR="00B552F1">
        <w:rPr>
          <w:rFonts w:ascii="標楷體" w:eastAsia="標楷體" w:hAnsi="標楷體" w:hint="eastAsia"/>
          <w:lang w:eastAsia="zh-TW"/>
        </w:rPr>
        <w:t>南部屏東這個區域在經過八八水災後養殖場抽水設備改成為</w:t>
      </w:r>
      <w:proofErr w:type="gramStart"/>
      <w:r w:rsidR="00B552F1">
        <w:rPr>
          <w:rFonts w:ascii="標楷體" w:eastAsia="標楷體" w:hAnsi="標楷體" w:hint="eastAsia"/>
          <w:lang w:eastAsia="zh-TW"/>
        </w:rPr>
        <w:t>養水種</w:t>
      </w:r>
      <w:proofErr w:type="gramEnd"/>
      <w:r w:rsidR="00B552F1">
        <w:rPr>
          <w:rFonts w:ascii="標楷體" w:eastAsia="標楷體" w:hAnsi="標楷體" w:hint="eastAsia"/>
          <w:lang w:eastAsia="zh-TW"/>
        </w:rPr>
        <w:t>電的方式，不再抽水灌溉、養殖，在原來魚</w:t>
      </w:r>
      <w:proofErr w:type="gramStart"/>
      <w:r w:rsidR="00B552F1">
        <w:rPr>
          <w:rFonts w:ascii="標楷體" w:eastAsia="標楷體" w:hAnsi="標楷體" w:hint="eastAsia"/>
          <w:lang w:eastAsia="zh-TW"/>
        </w:rPr>
        <w:t>塭</w:t>
      </w:r>
      <w:proofErr w:type="gramEnd"/>
      <w:r w:rsidR="00B552F1">
        <w:rPr>
          <w:rFonts w:ascii="標楷體" w:eastAsia="標楷體" w:hAnsi="標楷體" w:hint="eastAsia"/>
          <w:lang w:eastAsia="zh-TW"/>
        </w:rPr>
        <w:t>上</w:t>
      </w:r>
      <w:proofErr w:type="gramStart"/>
      <w:r w:rsidR="00B552F1">
        <w:rPr>
          <w:rFonts w:ascii="標楷體" w:eastAsia="標楷體" w:hAnsi="標楷體" w:hint="eastAsia"/>
          <w:lang w:eastAsia="zh-TW"/>
        </w:rPr>
        <w:t>舖社浮板，浮板</w:t>
      </w:r>
      <w:proofErr w:type="gramEnd"/>
      <w:r w:rsidR="00B552F1">
        <w:rPr>
          <w:rFonts w:ascii="標楷體" w:eastAsia="標楷體" w:hAnsi="標楷體" w:hint="eastAsia"/>
          <w:lang w:eastAsia="zh-TW"/>
        </w:rPr>
        <w:t>上頭架設太陽能發電系統，平時就能讓漁塭裡的水</w:t>
      </w:r>
      <w:proofErr w:type="gramStart"/>
      <w:r w:rsidR="00B552F1">
        <w:rPr>
          <w:rFonts w:ascii="標楷體" w:eastAsia="標楷體" w:hAnsi="標楷體" w:hint="eastAsia"/>
          <w:lang w:eastAsia="zh-TW"/>
        </w:rPr>
        <w:t>慢慢滲回地底</w:t>
      </w:r>
      <w:proofErr w:type="gramEnd"/>
      <w:r w:rsidR="00B552F1">
        <w:rPr>
          <w:rFonts w:ascii="標楷體" w:eastAsia="標楷體" w:hAnsi="標楷體" w:hint="eastAsia"/>
          <w:lang w:eastAsia="zh-TW"/>
        </w:rPr>
        <w:t>下，大雨來襲時，魚</w:t>
      </w:r>
      <w:proofErr w:type="gramStart"/>
      <w:r w:rsidR="00B552F1">
        <w:rPr>
          <w:rFonts w:ascii="標楷體" w:eastAsia="標楷體" w:hAnsi="標楷體" w:hint="eastAsia"/>
          <w:lang w:eastAsia="zh-TW"/>
        </w:rPr>
        <w:t>塭</w:t>
      </w:r>
      <w:proofErr w:type="gramEnd"/>
      <w:r w:rsidR="00B552F1">
        <w:rPr>
          <w:rFonts w:ascii="標楷體" w:eastAsia="標楷體" w:hAnsi="標楷體" w:hint="eastAsia"/>
          <w:lang w:eastAsia="zh-TW"/>
        </w:rPr>
        <w:t>上</w:t>
      </w:r>
      <w:proofErr w:type="gramStart"/>
      <w:r w:rsidR="00B552F1">
        <w:rPr>
          <w:rFonts w:ascii="標楷體" w:eastAsia="標楷體" w:hAnsi="標楷體" w:hint="eastAsia"/>
          <w:lang w:eastAsia="zh-TW"/>
        </w:rPr>
        <w:t>的浮板會</w:t>
      </w:r>
      <w:proofErr w:type="gramEnd"/>
      <w:r w:rsidR="00B552F1">
        <w:rPr>
          <w:rFonts w:ascii="標楷體" w:eastAsia="標楷體" w:hAnsi="標楷體" w:hint="eastAsia"/>
          <w:lang w:eastAsia="zh-TW"/>
        </w:rPr>
        <w:t>隨著水面的高低調節高度，所以下雨時</w:t>
      </w:r>
      <w:proofErr w:type="gramStart"/>
      <w:r w:rsidR="00B552F1">
        <w:rPr>
          <w:rFonts w:ascii="標楷體" w:eastAsia="標楷體" w:hAnsi="標楷體" w:hint="eastAsia"/>
          <w:lang w:eastAsia="zh-TW"/>
        </w:rPr>
        <w:t>對於浮板上頭</w:t>
      </w:r>
      <w:proofErr w:type="gramEnd"/>
      <w:r w:rsidR="00B552F1">
        <w:rPr>
          <w:rFonts w:ascii="標楷體" w:eastAsia="標楷體" w:hAnsi="標楷體" w:hint="eastAsia"/>
          <w:lang w:eastAsia="zh-TW"/>
        </w:rPr>
        <w:t>的太陽能發電結構並無太大的影響，因為太陽能發電系統對於環境有所幫助，政府就有『再生能源發展條例及獎勵措施』的政策，且太陽能設備對地球的</w:t>
      </w:r>
      <w:proofErr w:type="gramStart"/>
      <w:r w:rsidR="00B552F1">
        <w:rPr>
          <w:rFonts w:ascii="標楷體" w:eastAsia="標楷體" w:hAnsi="標楷體" w:hint="eastAsia"/>
          <w:lang w:eastAsia="zh-TW"/>
        </w:rPr>
        <w:t>減碳量</w:t>
      </w:r>
      <w:proofErr w:type="gramEnd"/>
      <w:r w:rsidR="00B552F1">
        <w:rPr>
          <w:rFonts w:ascii="標楷體" w:eastAsia="標楷體" w:hAnsi="標楷體" w:hint="eastAsia"/>
          <w:lang w:eastAsia="zh-TW"/>
        </w:rPr>
        <w:t>有極大的幫助效果，</w:t>
      </w:r>
      <w:r w:rsidR="007D475B">
        <w:rPr>
          <w:rFonts w:ascii="標楷體" w:eastAsia="標楷體" w:hAnsi="標楷體" w:hint="eastAsia"/>
          <w:lang w:eastAsia="zh-TW"/>
        </w:rPr>
        <w:t>改變原來工程形式，工程的轉變為適當的環境帶來適當的科技。</w:t>
      </w:r>
      <w:r w:rsidR="0057494F">
        <w:rPr>
          <w:rFonts w:ascii="標楷體" w:eastAsia="標楷體" w:hAnsi="標楷體" w:hint="eastAsia"/>
          <w:lang w:eastAsia="zh-TW"/>
        </w:rPr>
        <w:t>講師所提到的另外一項議題是９２１，災後重建工作的繁雜工程，</w:t>
      </w:r>
      <w:proofErr w:type="gramStart"/>
      <w:r w:rsidR="0057494F">
        <w:rPr>
          <w:rFonts w:ascii="標楷體" w:eastAsia="標楷體" w:hAnsi="標楷體" w:hint="eastAsia"/>
          <w:lang w:eastAsia="zh-TW"/>
        </w:rPr>
        <w:t>鄒</w:t>
      </w:r>
      <w:proofErr w:type="gramEnd"/>
      <w:r w:rsidR="0057494F">
        <w:rPr>
          <w:rFonts w:ascii="標楷體" w:eastAsia="標楷體" w:hAnsi="標楷體" w:hint="eastAsia"/>
          <w:lang w:eastAsia="zh-TW"/>
        </w:rPr>
        <w:t>族部落重建的案例，謝英俊先生帶領著</w:t>
      </w:r>
      <w:proofErr w:type="gramStart"/>
      <w:r w:rsidR="0057494F">
        <w:rPr>
          <w:rFonts w:ascii="標楷體" w:eastAsia="標楷體" w:hAnsi="標楷體" w:hint="eastAsia"/>
          <w:lang w:eastAsia="zh-TW"/>
        </w:rPr>
        <w:t>鄒</w:t>
      </w:r>
      <w:proofErr w:type="gramEnd"/>
      <w:r w:rsidR="0057494F">
        <w:rPr>
          <w:rFonts w:ascii="標楷體" w:eastAsia="標楷體" w:hAnsi="標楷體" w:hint="eastAsia"/>
          <w:lang w:eastAsia="zh-TW"/>
        </w:rPr>
        <w:t>族的當地居民以就地取材以及現代化科技輕鋼架的結合，快速的完成災後重建並</w:t>
      </w:r>
      <w:r w:rsidR="00572A25">
        <w:rPr>
          <w:rFonts w:ascii="標楷體" w:eastAsia="標楷體" w:hAnsi="標楷體" w:hint="eastAsia"/>
          <w:lang w:eastAsia="zh-TW"/>
        </w:rPr>
        <w:t>且加入觀光產業，讓科技與觀光做結合，</w:t>
      </w:r>
      <w:proofErr w:type="gramStart"/>
      <w:r w:rsidR="00572A25">
        <w:rPr>
          <w:rFonts w:ascii="標楷體" w:eastAsia="標楷體" w:hAnsi="標楷體" w:hint="eastAsia"/>
          <w:lang w:eastAsia="zh-TW"/>
        </w:rPr>
        <w:t>可說是適當</w:t>
      </w:r>
      <w:proofErr w:type="gramEnd"/>
      <w:r w:rsidR="00572A25">
        <w:rPr>
          <w:rFonts w:ascii="標楷體" w:eastAsia="標楷體" w:hAnsi="標楷體" w:hint="eastAsia"/>
          <w:lang w:eastAsia="zh-TW"/>
        </w:rPr>
        <w:t>科技最佳典範。廁所代表著文明的象徵，沒有廁所該如何解決人類的排泄物?以往在登山時會在偏僻的地方挖一個坑洞，但是這並不是解決辦法的根本之道，對於環境的影響以及瘟疫的肆虐，現代文明發展至今，都市生活緊密結合，高密度的生活方式要事沒有廁所該怎麼辦，講師所提到的泰國當地廁所，只有簡單的水龍頭以及馬桶，想當的簡便，但是這樣就夠了嗎?長期下來對環境造成破壞也對人民的身體健康造成影響，我想這就是STS核心價值的重點，</w:t>
      </w:r>
      <w:r w:rsidR="00CA6ED1">
        <w:rPr>
          <w:rFonts w:ascii="標楷體" w:eastAsia="標楷體" w:hAnsi="標楷體" w:hint="eastAsia"/>
          <w:lang w:eastAsia="zh-TW"/>
        </w:rPr>
        <w:t>與其一昧的改變環境不如就在環境當中加入適當的東西，適當科技就也該由人來改變，『科技始終來自於人性』。</w:t>
      </w:r>
    </w:p>
    <w:sectPr w:rsidR="00572A25" w:rsidRPr="00B552F1" w:rsidSect="00B220D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altName w:val="Arial Unicode MS"/>
    <w:charset w:val="88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0D8"/>
    <w:rsid w:val="00172ADE"/>
    <w:rsid w:val="00572A25"/>
    <w:rsid w:val="0057494F"/>
    <w:rsid w:val="006326E9"/>
    <w:rsid w:val="007D475B"/>
    <w:rsid w:val="00881E51"/>
    <w:rsid w:val="009F3B09"/>
    <w:rsid w:val="00B01C3E"/>
    <w:rsid w:val="00B220D8"/>
    <w:rsid w:val="00B552F1"/>
    <w:rsid w:val="00CA6ED1"/>
    <w:rsid w:val="00D5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D8"/>
    <w:pPr>
      <w:widowControl w:val="0"/>
      <w:suppressAutoHyphens/>
      <w:jc w:val="left"/>
    </w:pPr>
    <w:rPr>
      <w:rFonts w:ascii="Times New Roman" w:eastAsia="新細明體" w:hAnsi="Times New Roman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D475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D475B"/>
    <w:rPr>
      <w:szCs w:val="21"/>
    </w:rPr>
  </w:style>
  <w:style w:type="character" w:customStyle="1" w:styleId="a5">
    <w:name w:val="註解文字 字元"/>
    <w:basedOn w:val="a0"/>
    <w:link w:val="a4"/>
    <w:uiPriority w:val="99"/>
    <w:semiHidden/>
    <w:rsid w:val="007D475B"/>
    <w:rPr>
      <w:rFonts w:ascii="Times New Roman" w:eastAsia="新細明體" w:hAnsi="Times New Roman" w:cs="Mangal"/>
      <w:kern w:val="1"/>
      <w:szCs w:val="21"/>
      <w:lang w:eastAsia="hi-IN" w:bidi="hi-I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475B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D475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D475B"/>
    <w:rPr>
      <w:rFonts w:asciiTheme="majorHAnsi" w:eastAsiaTheme="majorEastAsia" w:hAnsiTheme="majorHAnsi"/>
      <w:sz w:val="18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7D475B"/>
    <w:rPr>
      <w:rFonts w:asciiTheme="majorHAnsi" w:eastAsiaTheme="majorEastAsia" w:hAnsiTheme="majorHAns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</dc:creator>
  <cp:lastModifiedBy>devil</cp:lastModifiedBy>
  <cp:revision>2</cp:revision>
  <dcterms:created xsi:type="dcterms:W3CDTF">2012-10-30T09:28:00Z</dcterms:created>
  <dcterms:modified xsi:type="dcterms:W3CDTF">2012-10-30T13:45:00Z</dcterms:modified>
</cp:coreProperties>
</file>