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E6" w:rsidRPr="00F678E6" w:rsidRDefault="00F678E6" w:rsidP="00F678E6">
      <w:pPr>
        <w:jc w:val="center"/>
        <w:rPr>
          <w:rFonts w:ascii="標楷體" w:eastAsia="標楷體" w:hAnsi="標楷體"/>
          <w:b/>
          <w:szCs w:val="24"/>
        </w:rPr>
      </w:pPr>
      <w:r w:rsidRPr="00F678E6">
        <w:rPr>
          <w:rFonts w:ascii="標楷體" w:eastAsia="標楷體" w:hAnsi="標楷體" w:hint="eastAsia"/>
          <w:b/>
          <w:szCs w:val="24"/>
        </w:rPr>
        <w:t>演講心得</w:t>
      </w:r>
      <w:r w:rsidRPr="00F678E6">
        <w:rPr>
          <w:rFonts w:ascii="標楷體" w:eastAsia="標楷體" w:hAnsi="標楷體"/>
          <w:b/>
          <w:szCs w:val="24"/>
        </w:rPr>
        <w:t>(10</w:t>
      </w:r>
      <w:r w:rsidRPr="00F678E6">
        <w:rPr>
          <w:rFonts w:ascii="標楷體" w:eastAsia="標楷體" w:hAnsi="標楷體" w:hint="eastAsia"/>
          <w:b/>
          <w:szCs w:val="24"/>
        </w:rPr>
        <w:t>月</w:t>
      </w:r>
      <w:r w:rsidRPr="00F678E6">
        <w:rPr>
          <w:rFonts w:ascii="標楷體" w:eastAsia="標楷體" w:hAnsi="標楷體"/>
          <w:b/>
          <w:szCs w:val="24"/>
        </w:rPr>
        <w:t>24</w:t>
      </w:r>
      <w:r w:rsidRPr="00F678E6">
        <w:rPr>
          <w:rFonts w:ascii="標楷體" w:eastAsia="標楷體" w:hAnsi="標楷體" w:hint="eastAsia"/>
          <w:b/>
          <w:szCs w:val="24"/>
        </w:rPr>
        <w:t>日</w:t>
      </w:r>
      <w:r w:rsidRPr="00F678E6">
        <w:rPr>
          <w:rFonts w:ascii="標楷體" w:eastAsia="標楷體" w:hAnsi="標楷體"/>
          <w:b/>
          <w:szCs w:val="24"/>
        </w:rPr>
        <w:t>)</w:t>
      </w:r>
    </w:p>
    <w:p w:rsidR="00F678E6" w:rsidRPr="00AD3DD4" w:rsidRDefault="00F678E6" w:rsidP="00F678E6">
      <w:pPr>
        <w:jc w:val="center"/>
        <w:rPr>
          <w:rFonts w:ascii="標楷體" w:eastAsia="標楷體" w:hAnsi="標楷體"/>
          <w:szCs w:val="24"/>
        </w:rPr>
      </w:pPr>
      <w:r w:rsidRPr="00AD3DD4">
        <w:rPr>
          <w:rFonts w:ascii="標楷體" w:eastAsia="標楷體" w:hAnsi="標楷體" w:hint="eastAsia"/>
          <w:szCs w:val="24"/>
        </w:rPr>
        <w:t>機械系車輛</w:t>
      </w:r>
      <w:smartTag w:uri="urn:schemas-microsoft-com:office:smarttags" w:element="chmetcnv">
        <w:smartTagPr>
          <w:attr w:name="TCSC" w:val="1"/>
          <w:attr w:name="NumberType" w:val="3"/>
          <w:attr w:name="Negative" w:val="False"/>
          <w:attr w:name="HasSpace" w:val="False"/>
          <w:attr w:name="SourceValue" w:val="3"/>
          <w:attr w:name="UnitName" w:val="甲"/>
        </w:smartTagPr>
        <w:r w:rsidRPr="00AD3DD4">
          <w:rPr>
            <w:rFonts w:ascii="標楷體" w:eastAsia="標楷體" w:hAnsi="標楷體" w:hint="eastAsia"/>
            <w:szCs w:val="24"/>
          </w:rPr>
          <w:t>三甲</w:t>
        </w:r>
      </w:smartTag>
      <w:r w:rsidRPr="00AD3DD4">
        <w:rPr>
          <w:rFonts w:ascii="標楷體" w:eastAsia="標楷體" w:hAnsi="標楷體"/>
          <w:szCs w:val="24"/>
        </w:rPr>
        <w:t xml:space="preserve"> 499150</w:t>
      </w:r>
      <w:r w:rsidRPr="00AD3DD4">
        <w:rPr>
          <w:rFonts w:ascii="標楷體" w:eastAsia="標楷體" w:hAnsi="標楷體" w:hint="eastAsia"/>
          <w:szCs w:val="24"/>
        </w:rPr>
        <w:t>01</w:t>
      </w:r>
      <w:r w:rsidRPr="00AD3DD4">
        <w:rPr>
          <w:rFonts w:ascii="標楷體" w:eastAsia="標楷體" w:hAnsi="標楷體"/>
          <w:szCs w:val="24"/>
        </w:rPr>
        <w:t xml:space="preserve"> </w:t>
      </w:r>
      <w:r w:rsidRPr="00AD3DD4">
        <w:rPr>
          <w:rFonts w:ascii="標楷體" w:eastAsia="標楷體" w:hAnsi="標楷體" w:hint="eastAsia"/>
          <w:szCs w:val="24"/>
        </w:rPr>
        <w:t>林以耕</w:t>
      </w:r>
    </w:p>
    <w:p w:rsidR="00F678E6" w:rsidRPr="00AD3DD4" w:rsidRDefault="00F678E6" w:rsidP="00F678E6">
      <w:pPr>
        <w:rPr>
          <w:rFonts w:ascii="標楷體" w:eastAsia="標楷體" w:hAnsi="標楷體"/>
          <w:szCs w:val="24"/>
        </w:rPr>
      </w:pPr>
    </w:p>
    <w:p w:rsidR="00F678E6" w:rsidRPr="00AD3DD4" w:rsidRDefault="00F678E6" w:rsidP="00F678E6">
      <w:pPr>
        <w:rPr>
          <w:rFonts w:ascii="標楷體" w:eastAsia="標楷體" w:hAnsi="標楷體"/>
          <w:szCs w:val="24"/>
        </w:rPr>
      </w:pPr>
      <w:r w:rsidRPr="00AD3DD4">
        <w:rPr>
          <w:rFonts w:ascii="標楷體" w:eastAsia="標楷體" w:hAnsi="標楷體" w:hint="eastAsia"/>
          <w:szCs w:val="24"/>
        </w:rPr>
        <w:t>演講主題：</w:t>
      </w:r>
      <w:r w:rsidRPr="00AD3DD4">
        <w:rPr>
          <w:rFonts w:ascii="標楷體" w:eastAsia="標楷體" w:hAnsi="標楷體"/>
          <w:color w:val="000000"/>
          <w:szCs w:val="24"/>
        </w:rPr>
        <w:t>STS</w:t>
      </w:r>
      <w:r w:rsidRPr="00AD3DD4">
        <w:rPr>
          <w:rFonts w:ascii="標楷體" w:eastAsia="標楷體" w:hAnsi="標楷體" w:cs="Arial" w:hint="eastAsia"/>
          <w:color w:val="000000"/>
          <w:szCs w:val="24"/>
        </w:rPr>
        <w:t>與工程教育基本課題</w:t>
      </w:r>
    </w:p>
    <w:p w:rsidR="00F678E6" w:rsidRPr="00AD3DD4" w:rsidRDefault="00F678E6" w:rsidP="00F678E6">
      <w:pPr>
        <w:rPr>
          <w:rFonts w:ascii="標楷體" w:eastAsia="標楷體" w:hAnsi="標楷體" w:cs="Arial"/>
          <w:color w:val="000000"/>
          <w:szCs w:val="24"/>
        </w:rPr>
      </w:pPr>
      <w:r w:rsidRPr="00AD3DD4">
        <w:rPr>
          <w:rFonts w:ascii="標楷體" w:eastAsia="標楷體" w:hAnsi="標楷體" w:hint="eastAsia"/>
          <w:szCs w:val="24"/>
        </w:rPr>
        <w:t>演講者：</w:t>
      </w:r>
      <w:r w:rsidRPr="00AD3DD4">
        <w:rPr>
          <w:rFonts w:ascii="標楷體" w:eastAsia="標楷體" w:hAnsi="標楷體" w:cs="Arial" w:hint="eastAsia"/>
          <w:color w:val="000000"/>
          <w:szCs w:val="24"/>
        </w:rPr>
        <w:t>洪文玲</w:t>
      </w:r>
      <w:r w:rsidRPr="00AD3DD4">
        <w:rPr>
          <w:rFonts w:ascii="標楷體" w:eastAsia="標楷體" w:hAnsi="標楷體" w:cs="Arial"/>
          <w:color w:val="000000"/>
          <w:szCs w:val="24"/>
        </w:rPr>
        <w:t xml:space="preserve"> </w:t>
      </w:r>
      <w:r w:rsidRPr="00AD3DD4">
        <w:rPr>
          <w:rFonts w:ascii="標楷體" w:eastAsia="標楷體" w:hAnsi="標楷體" w:cs="Arial" w:hint="eastAsia"/>
          <w:color w:val="000000"/>
          <w:szCs w:val="24"/>
        </w:rPr>
        <w:t>助理教授</w:t>
      </w:r>
      <w:r w:rsidRPr="00AD3DD4">
        <w:rPr>
          <w:rFonts w:ascii="標楷體" w:eastAsia="標楷體" w:hAnsi="標楷體" w:cs="Arial"/>
          <w:color w:val="000000"/>
          <w:szCs w:val="24"/>
        </w:rPr>
        <w:t>(</w:t>
      </w:r>
      <w:r w:rsidRPr="00AD3DD4">
        <w:rPr>
          <w:rFonts w:ascii="標楷體" w:eastAsia="標楷體" w:hAnsi="標楷體" w:cs="Arial" w:hint="eastAsia"/>
          <w:color w:val="000000"/>
          <w:szCs w:val="24"/>
        </w:rPr>
        <w:t>高雄海洋科技大學造船工程系</w:t>
      </w:r>
      <w:r w:rsidRPr="00AD3DD4">
        <w:rPr>
          <w:rFonts w:ascii="標楷體" w:eastAsia="標楷體" w:hAnsi="標楷體" w:cs="Arial"/>
          <w:color w:val="000000"/>
          <w:szCs w:val="24"/>
        </w:rPr>
        <w:t>)</w:t>
      </w:r>
    </w:p>
    <w:p w:rsidR="00F678E6" w:rsidRPr="00AD3DD4" w:rsidRDefault="00F678E6" w:rsidP="00F678E6">
      <w:pPr>
        <w:rPr>
          <w:rFonts w:ascii="標楷體" w:eastAsia="標楷體" w:hAnsi="標楷體"/>
          <w:szCs w:val="24"/>
        </w:rPr>
      </w:pPr>
      <w:r w:rsidRPr="00AD3DD4">
        <w:rPr>
          <w:rFonts w:ascii="標楷體" w:eastAsia="標楷體" w:hAnsi="標楷體" w:hint="eastAsia"/>
          <w:szCs w:val="24"/>
        </w:rPr>
        <w:t>演講心得：</w:t>
      </w:r>
    </w:p>
    <w:p w:rsidR="00C21E0B" w:rsidRPr="00AD3DD4" w:rsidRDefault="00F678E6" w:rsidP="00C21E0B">
      <w:pPr>
        <w:rPr>
          <w:rFonts w:ascii="標楷體" w:eastAsia="標楷體" w:hAnsi="標楷體"/>
          <w:kern w:val="0"/>
          <w:szCs w:val="24"/>
        </w:rPr>
      </w:pPr>
      <w:r w:rsidRPr="00AD3DD4">
        <w:rPr>
          <w:rFonts w:ascii="標楷體" w:eastAsia="標楷體" w:hAnsi="標楷體" w:hint="eastAsia"/>
          <w:szCs w:val="24"/>
        </w:rPr>
        <w:t xml:space="preserve">    很榮幸能再參加第二場</w:t>
      </w:r>
      <w:proofErr w:type="gramStart"/>
      <w:r w:rsidRPr="00AD3DD4">
        <w:rPr>
          <w:rFonts w:ascii="標楷體" w:eastAsia="標楷體" w:hAnsi="標楷體" w:hint="eastAsia"/>
          <w:szCs w:val="24"/>
        </w:rPr>
        <w:t>ＳＴＳ</w:t>
      </w:r>
      <w:proofErr w:type="gramEnd"/>
      <w:r w:rsidRPr="00AD3DD4">
        <w:rPr>
          <w:rFonts w:ascii="標楷體" w:eastAsia="標楷體" w:hAnsi="標楷體" w:hint="eastAsia"/>
          <w:szCs w:val="24"/>
        </w:rPr>
        <w:t>工程與社會專題的演講，這次所聘請到的是國立高雄海洋科技大學造船工程系的洪文玲助理教授，這次所提到的其中一點為</w:t>
      </w:r>
      <w:r w:rsidRPr="00AD3DD4">
        <w:rPr>
          <w:rFonts w:ascii="標楷體" w:eastAsia="標楷體" w:hAnsi="標楷體" w:hint="eastAsia"/>
          <w:kern w:val="0"/>
          <w:szCs w:val="24"/>
        </w:rPr>
        <w:t>工程的核心價值，所謂工程的核心價值，</w:t>
      </w:r>
      <w:r w:rsidR="00D47502" w:rsidRPr="00AD3DD4">
        <w:rPr>
          <w:rFonts w:ascii="標楷體" w:eastAsia="標楷體" w:hAnsi="標楷體" w:hint="eastAsia"/>
          <w:szCs w:val="24"/>
        </w:rPr>
        <w:t>為安全、功能、風險、社會責任、成本及消費者、環境、文化、還有其它的使用者等、講師從中舉例兩個安全的實例，一個是漁業所用的漁</w:t>
      </w:r>
      <w:proofErr w:type="gramStart"/>
      <w:r w:rsidR="00D47502" w:rsidRPr="00AD3DD4">
        <w:rPr>
          <w:rFonts w:ascii="標楷體" w:eastAsia="標楷體" w:hAnsi="標楷體" w:hint="eastAsia"/>
          <w:szCs w:val="24"/>
        </w:rPr>
        <w:t>筏</w:t>
      </w:r>
      <w:proofErr w:type="gramEnd"/>
      <w:r w:rsidR="00D47502" w:rsidRPr="00AD3DD4">
        <w:rPr>
          <w:rFonts w:ascii="標楷體" w:eastAsia="標楷體" w:hAnsi="標楷體" w:hint="eastAsia"/>
          <w:szCs w:val="24"/>
        </w:rPr>
        <w:t>，一個是農業所用的拼裝車，以台灣養殖業來說，漁民出海所捕魚的漁</w:t>
      </w:r>
      <w:proofErr w:type="gramStart"/>
      <w:r w:rsidR="00D47502" w:rsidRPr="00AD3DD4">
        <w:rPr>
          <w:rFonts w:ascii="標楷體" w:eastAsia="標楷體" w:hAnsi="標楷體" w:hint="eastAsia"/>
          <w:szCs w:val="24"/>
        </w:rPr>
        <w:t>筏</w:t>
      </w:r>
      <w:proofErr w:type="gramEnd"/>
      <w:r w:rsidR="00D47502" w:rsidRPr="00AD3DD4">
        <w:rPr>
          <w:rFonts w:ascii="標楷體" w:eastAsia="標楷體" w:hAnsi="標楷體" w:hint="eastAsia"/>
          <w:szCs w:val="24"/>
        </w:rPr>
        <w:t>，由於在台灣西岸為沙岸所以使用漁筏較為方便，但是相對安全性來說沒有漁</w:t>
      </w:r>
      <w:r w:rsidR="0087417A">
        <w:rPr>
          <w:rFonts w:ascii="標楷體" w:eastAsia="標楷體" w:hAnsi="標楷體" w:hint="eastAsia"/>
          <w:szCs w:val="24"/>
        </w:rPr>
        <w:t>船那麼好，拼裝車也是一樣，在我的故鄉，由於都是田，經常會</w:t>
      </w:r>
      <w:proofErr w:type="gramStart"/>
      <w:r w:rsidR="0087417A">
        <w:rPr>
          <w:rFonts w:ascii="標楷體" w:eastAsia="標楷體" w:hAnsi="標楷體" w:hint="eastAsia"/>
          <w:szCs w:val="24"/>
        </w:rPr>
        <w:t>看到沒牌</w:t>
      </w:r>
      <w:r w:rsidR="00D47502" w:rsidRPr="00AD3DD4">
        <w:rPr>
          <w:rFonts w:ascii="標楷體" w:eastAsia="標楷體" w:hAnsi="標楷體" w:hint="eastAsia"/>
          <w:szCs w:val="24"/>
        </w:rPr>
        <w:t>的</w:t>
      </w:r>
      <w:proofErr w:type="gramEnd"/>
      <w:r w:rsidR="00D47502" w:rsidRPr="00AD3DD4">
        <w:rPr>
          <w:rFonts w:ascii="標楷體" w:eastAsia="標楷體" w:hAnsi="標楷體" w:hint="eastAsia"/>
          <w:szCs w:val="24"/>
        </w:rPr>
        <w:t>拼裝車，對農民</w:t>
      </w:r>
      <w:proofErr w:type="gramStart"/>
      <w:r w:rsidR="00D47502" w:rsidRPr="00AD3DD4">
        <w:rPr>
          <w:rFonts w:ascii="標楷體" w:eastAsia="標楷體" w:hAnsi="標楷體" w:hint="eastAsia"/>
          <w:szCs w:val="24"/>
        </w:rPr>
        <w:t>來說很方便</w:t>
      </w:r>
      <w:proofErr w:type="gramEnd"/>
      <w:r w:rsidR="00D47502" w:rsidRPr="00AD3DD4">
        <w:rPr>
          <w:rFonts w:ascii="標楷體" w:eastAsia="標楷體" w:hAnsi="標楷體" w:hint="eastAsia"/>
          <w:szCs w:val="24"/>
        </w:rPr>
        <w:t>，但是安全以及汙染相對嚴重，這是安全與功能和成本之間的矛盾所在，有時會貪圖一時方便而忽略安全</w:t>
      </w:r>
      <w:r w:rsidR="00AF0286" w:rsidRPr="00AD3DD4">
        <w:rPr>
          <w:rFonts w:ascii="標楷體" w:eastAsia="標楷體" w:hAnsi="標楷體" w:hint="eastAsia"/>
          <w:szCs w:val="24"/>
        </w:rPr>
        <w:t>。另外，還有提到一個我們生活中的例子，廁所，在台灣，</w:t>
      </w:r>
      <w:bookmarkStart w:id="0" w:name="_GoBack"/>
      <w:bookmarkEnd w:id="0"/>
      <w:r w:rsidR="00AF0286" w:rsidRPr="00AD3DD4">
        <w:rPr>
          <w:rFonts w:ascii="標楷體" w:eastAsia="標楷體" w:hAnsi="標楷體" w:hint="eastAsia"/>
          <w:szCs w:val="24"/>
        </w:rPr>
        <w:t>幾乎每間廁所都設有沖水馬桶，雖然很方便，</w:t>
      </w:r>
      <w:r w:rsidR="00C21E0B" w:rsidRPr="00AD3DD4">
        <w:rPr>
          <w:rFonts w:ascii="標楷體" w:eastAsia="標楷體" w:hAnsi="標楷體" w:hint="eastAsia"/>
          <w:szCs w:val="24"/>
        </w:rPr>
        <w:t>但是，一旦故障，維修費用可是非常可觀的，當然，環境來說，台灣會比其他國家只有一個馬桶和一個水桶來好的多，至</w:t>
      </w:r>
      <w:r w:rsidR="00E04B9F">
        <w:rPr>
          <w:rFonts w:ascii="標楷體" w:eastAsia="標楷體" w:hAnsi="標楷體" w:hint="eastAsia"/>
          <w:szCs w:val="24"/>
        </w:rPr>
        <w:t>少比較衛生。當然，我們也</w:t>
      </w:r>
      <w:r w:rsidR="00C21E0B" w:rsidRPr="00AD3DD4">
        <w:rPr>
          <w:rFonts w:ascii="標楷體" w:eastAsia="標楷體" w:hAnsi="標楷體" w:hint="eastAsia"/>
          <w:szCs w:val="24"/>
        </w:rPr>
        <w:t>必須了解工程到底給我們的是便利還是衝突。</w:t>
      </w:r>
      <w:r w:rsidR="00C21E0B" w:rsidRPr="00AD3DD4">
        <w:rPr>
          <w:rFonts w:ascii="標楷體" w:eastAsia="標楷體" w:hAnsi="標楷體" w:hint="eastAsia"/>
          <w:kern w:val="0"/>
          <w:szCs w:val="24"/>
        </w:rPr>
        <w:t>前面的例子中也可以看出來一個產品的推出首先要考量它的安全性與適當性，除了要合乎安全需求</w:t>
      </w:r>
      <w:proofErr w:type="gramStart"/>
      <w:r w:rsidR="00C21E0B" w:rsidRPr="00AD3DD4">
        <w:rPr>
          <w:rFonts w:ascii="標楷體" w:eastAsia="標楷體" w:hAnsi="標楷體" w:hint="eastAsia"/>
          <w:kern w:val="0"/>
          <w:szCs w:val="24"/>
        </w:rPr>
        <w:t>以外，</w:t>
      </w:r>
      <w:proofErr w:type="gramEnd"/>
      <w:r w:rsidR="00C21E0B" w:rsidRPr="00AD3DD4">
        <w:rPr>
          <w:rFonts w:ascii="標楷體" w:eastAsia="標楷體" w:hAnsi="標楷體" w:hint="eastAsia"/>
          <w:kern w:val="0"/>
          <w:szCs w:val="24"/>
        </w:rPr>
        <w:t>還得有辦法滿足用者的需求，才是真正好用的發明。</w:t>
      </w:r>
    </w:p>
    <w:p w:rsidR="00C21E0B" w:rsidRPr="00AD3DD4" w:rsidRDefault="00C21E0B" w:rsidP="00C21E0B">
      <w:pPr>
        <w:rPr>
          <w:rFonts w:ascii="標楷體" w:eastAsia="標楷體" w:hAnsi="標楷體"/>
          <w:kern w:val="0"/>
          <w:szCs w:val="24"/>
        </w:rPr>
      </w:pPr>
      <w:r w:rsidRPr="00AD3DD4">
        <w:rPr>
          <w:rFonts w:ascii="標楷體" w:eastAsia="標楷體" w:hAnsi="標楷體" w:hint="eastAsia"/>
          <w:kern w:val="0"/>
          <w:szCs w:val="24"/>
        </w:rPr>
        <w:t xml:space="preserve">　　另外一個為適當科技，適當科技分為四個部分，第一個適當科技是</w:t>
      </w:r>
      <w:r w:rsidRPr="00AD3DD4">
        <w:rPr>
          <w:rFonts w:ascii="標楷體" w:eastAsia="標楷體" w:hAnsi="標楷體" w:hint="eastAsia"/>
          <w:szCs w:val="24"/>
        </w:rPr>
        <w:t>相對於僵化的大型先進科技體系，因而提出的口號；第二</w:t>
      </w:r>
      <w:proofErr w:type="gramStart"/>
      <w:r w:rsidRPr="00AD3DD4">
        <w:rPr>
          <w:rFonts w:ascii="標楷體" w:eastAsia="標楷體" w:hAnsi="標楷體" w:hint="eastAsia"/>
          <w:szCs w:val="24"/>
        </w:rPr>
        <w:t>個</w:t>
      </w:r>
      <w:proofErr w:type="gramEnd"/>
      <w:r w:rsidRPr="00AD3DD4">
        <w:rPr>
          <w:rFonts w:ascii="標楷體" w:eastAsia="標楷體" w:hAnsi="標楷體" w:hint="eastAsia"/>
          <w:szCs w:val="24"/>
        </w:rPr>
        <w:t>是強調在地資源、人力與知識、試圖擺脫資本密集的發展道路所造成的經濟依賴，並去尊重在地生態還有社會型態環境；第三</w:t>
      </w:r>
      <w:proofErr w:type="gramStart"/>
      <w:r w:rsidRPr="00AD3DD4">
        <w:rPr>
          <w:rFonts w:ascii="標楷體" w:eastAsia="標楷體" w:hAnsi="標楷體" w:hint="eastAsia"/>
          <w:szCs w:val="24"/>
        </w:rPr>
        <w:t>個</w:t>
      </w:r>
      <w:proofErr w:type="gramEnd"/>
      <w:r w:rsidRPr="00AD3DD4">
        <w:rPr>
          <w:rFonts w:ascii="標楷體" w:eastAsia="標楷體" w:hAnsi="標楷體" w:hint="eastAsia"/>
          <w:szCs w:val="24"/>
        </w:rPr>
        <w:t>是以基層群眾為科技使用的主體，動員科技專業的先進知識，並在其中重構專家與群眾的相互關係；第四</w:t>
      </w:r>
      <w:proofErr w:type="gramStart"/>
      <w:r w:rsidRPr="00AD3DD4">
        <w:rPr>
          <w:rFonts w:ascii="標楷體" w:eastAsia="標楷體" w:hAnsi="標楷體" w:hint="eastAsia"/>
          <w:szCs w:val="24"/>
        </w:rPr>
        <w:t>個</w:t>
      </w:r>
      <w:proofErr w:type="gramEnd"/>
      <w:r w:rsidRPr="00AD3DD4">
        <w:rPr>
          <w:rFonts w:ascii="標楷體" w:eastAsia="標楷體" w:hAnsi="標楷體" w:hint="eastAsia"/>
          <w:szCs w:val="24"/>
        </w:rPr>
        <w:t>是藉著擺脫高科技的崇拜、理性的去檢視本地人民的需求及足以滿足這些需求的在地資源、勞動力、技術與文化傳統，對於「適當科技」道路可能可以讓發展中國家脫離越來越深重的經濟、政治、文化的依賴及債務為機的循環等，講師所提的這些，因為是小規模，省能源等</w:t>
      </w:r>
      <w:r w:rsidRPr="00AD3DD4">
        <w:rPr>
          <w:rFonts w:ascii="標楷體" w:eastAsia="標楷體" w:hAnsi="標楷體"/>
          <w:szCs w:val="24"/>
        </w:rPr>
        <w:t>…</w:t>
      </w:r>
      <w:r w:rsidRPr="00AD3DD4">
        <w:rPr>
          <w:rFonts w:ascii="標楷體" w:eastAsia="標楷體" w:hAnsi="標楷體" w:hint="eastAsia"/>
          <w:szCs w:val="24"/>
        </w:rPr>
        <w:t>簡單</w:t>
      </w:r>
      <w:r w:rsidR="00AD3DD4" w:rsidRPr="00AD3DD4">
        <w:rPr>
          <w:rFonts w:ascii="標楷體" w:eastAsia="標楷體" w:hAnsi="標楷體" w:hint="eastAsia"/>
          <w:szCs w:val="24"/>
        </w:rPr>
        <w:t>又能使使用者自行維護。</w:t>
      </w:r>
    </w:p>
    <w:p w:rsidR="00AD3DD4" w:rsidRPr="00C21E0B" w:rsidRDefault="00AD3DD4">
      <w:pPr>
        <w:rPr>
          <w:rFonts w:ascii="標楷體" w:eastAsia="標楷體" w:hAnsi="標楷體"/>
          <w:szCs w:val="24"/>
        </w:rPr>
      </w:pPr>
      <w:r>
        <w:rPr>
          <w:rFonts w:ascii="標楷體" w:eastAsia="標楷體" w:hAnsi="標楷體" w:hint="eastAsia"/>
          <w:szCs w:val="24"/>
        </w:rPr>
        <w:t xml:space="preserve">　　科技的發明，時代的進步，讓我們的生活越來越方便，但是我們也必須兼顧到實用性與安全性，還有最近人類的過度開發，導致我們的能源越來越不足，生態環境也破會得越來越嚴重，這些開發的使用者，必須要秉持永續經營的心態，才能讓環境維持一個良好的平衡，最後，建立豐富的生命經驗也是人生中的一項規劃，我想，我們要學習的地方還很多！</w:t>
      </w:r>
    </w:p>
    <w:sectPr w:rsidR="00AD3DD4" w:rsidRPr="00C21E0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E6"/>
    <w:rsid w:val="0087417A"/>
    <w:rsid w:val="00AD3DD4"/>
    <w:rsid w:val="00AF0286"/>
    <w:rsid w:val="00C21E0B"/>
    <w:rsid w:val="00D47502"/>
    <w:rsid w:val="00D85A44"/>
    <w:rsid w:val="00E04B9F"/>
    <w:rsid w:val="00F67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E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0286"/>
    <w:rPr>
      <w:color w:val="808080"/>
    </w:rPr>
  </w:style>
  <w:style w:type="paragraph" w:styleId="a4">
    <w:name w:val="Balloon Text"/>
    <w:basedOn w:val="a"/>
    <w:link w:val="a5"/>
    <w:uiPriority w:val="99"/>
    <w:semiHidden/>
    <w:unhideWhenUsed/>
    <w:rsid w:val="00AF028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F02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E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0286"/>
    <w:rPr>
      <w:color w:val="808080"/>
    </w:rPr>
  </w:style>
  <w:style w:type="paragraph" w:styleId="a4">
    <w:name w:val="Balloon Text"/>
    <w:basedOn w:val="a"/>
    <w:link w:val="a5"/>
    <w:uiPriority w:val="99"/>
    <w:semiHidden/>
    <w:unhideWhenUsed/>
    <w:rsid w:val="00AF028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F0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Glane Lin</dc:creator>
  <cp:lastModifiedBy>Glane Lin</cp:lastModifiedBy>
  <cp:revision>3</cp:revision>
  <dcterms:created xsi:type="dcterms:W3CDTF">2012-10-30T14:00:00Z</dcterms:created>
  <dcterms:modified xsi:type="dcterms:W3CDTF">2012-10-30T14:53:00Z</dcterms:modified>
</cp:coreProperties>
</file>