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C4358F" w:rsidTr="00C4358F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Default="00C4358F">
            <w:pPr>
              <w:rPr>
                <w:rFonts w:ascii="Times New Roman" w:eastAsia="標楷體" w:hAnsi="Times New Roman" w:cs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C4358F" w:rsidTr="00C4358F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Pr="00C4358F" w:rsidRDefault="00C4358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 w:rsidRPr="00C4358F">
              <w:rPr>
                <w:rFonts w:hint="eastAsia"/>
                <w:szCs w:val="24"/>
              </w:rPr>
              <w:t>立院經委會決議</w:t>
            </w:r>
            <w:r w:rsidRPr="00C4358F">
              <w:rPr>
                <w:rFonts w:hint="eastAsia"/>
                <w:szCs w:val="24"/>
              </w:rPr>
              <w:t xml:space="preserve"> </w:t>
            </w:r>
            <w:r w:rsidRPr="00C4358F">
              <w:rPr>
                <w:rFonts w:hint="eastAsia"/>
                <w:szCs w:val="24"/>
              </w:rPr>
              <w:t>規劃核四改天然氣發電</w:t>
            </w:r>
          </w:p>
        </w:tc>
      </w:tr>
      <w:tr w:rsidR="00C4358F" w:rsidTr="00C4358F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Default="00C4358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C4358F" w:rsidTr="00C4358F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Default="00C4358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49940021</w:t>
            </w:r>
          </w:p>
        </w:tc>
      </w:tr>
      <w:tr w:rsidR="00C4358F" w:rsidTr="00C4358F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Default="00C4358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徐昌麟</w:t>
            </w:r>
          </w:p>
        </w:tc>
      </w:tr>
      <w:tr w:rsidR="00C4358F" w:rsidTr="00C4358F">
        <w:trPr>
          <w:trHeight w:val="11673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Default="00C4358F" w:rsidP="00C4358F">
            <w:pPr>
              <w:pStyle w:val="first"/>
            </w:pPr>
            <w:r>
              <w:rPr>
                <w:rFonts w:ascii="Times New Roman" w:eastAsia="標楷體" w:hAnsi="Times New Roman" w:hint="eastAsia"/>
              </w:rPr>
              <w:t>內文：</w:t>
            </w:r>
            <w:r>
              <w:rPr>
                <w:rFonts w:hint="eastAsia"/>
              </w:rPr>
              <w:t>立法院經濟委員會今天(29日)通過主決議，要求經濟部全面「規劃」將核四廠改裝為天然氣發電廠。提案的國民黨立委丁守中表示，核四廠何時運轉遙遙無期，且施工過程爭議不斷，若發生核安危機，台北市、新北市將沒有逃脫的機會，因此應比照國外既有經驗，將核四改裝為天然氣發電廠。</w:t>
            </w:r>
          </w:p>
          <w:p w:rsidR="00C4358F" w:rsidRDefault="00C4358F" w:rsidP="00C4358F">
            <w:pPr>
              <w:pStyle w:val="Web"/>
            </w:pPr>
            <w:r>
              <w:rPr>
                <w:rFonts w:hint="eastAsia"/>
              </w:rPr>
              <w:t>國民黨籍立委丁守中29日在立法院經濟委員會表示，核四廠施工過程爭議不斷，一旦裝填燃料棒，就無法回頭，將是「災難的開始」；若未來發生核安危機，周邊的台北市、新北市將沒有逃脫的機會，難以對台灣的千秋萬世負責。</w:t>
            </w:r>
          </w:p>
          <w:p w:rsidR="00C4358F" w:rsidRDefault="00C4358F" w:rsidP="00C4358F">
            <w:pPr>
              <w:pStyle w:val="Web"/>
            </w:pPr>
            <w:r>
              <w:rPr>
                <w:rFonts w:hint="eastAsia"/>
              </w:rPr>
              <w:t>丁守中表示，核四已花費新台幣上千億元，後續可能還要多編列500多億預算，將是個「無底洞」，且何時能運轉仍遙遙無期。因此，他提案建議比照美國將未完工的核電廠改裝為火力發電、汽電共生廠的經驗，要求經濟部全面規劃將核四改裝為天然氣發電廠。丁守中說：『(原音)所以我們認為，化解國安的危機，應該比照國外已經有的經驗，因為核四還沒有放燃料棒，把它轉換成燃燒天然氣的，應該是可行的。』</w:t>
            </w:r>
          </w:p>
          <w:p w:rsidR="00C4358F" w:rsidRDefault="00C4358F" w:rsidP="00C4358F">
            <w:pPr>
              <w:pStyle w:val="Web"/>
            </w:pPr>
            <w:r>
              <w:rPr>
                <w:rFonts w:hint="eastAsia"/>
              </w:rPr>
              <w:t>台電公司總經理李漢申則希望以「可行性評估」取代「規劃」，但在丁守中的堅持下，經委會通過的主決議仍要求經濟部應全面「規劃」將核四廠改裝為天然氣發電廠，委員會並口頭宣示，「規劃」包括可行性研究。</w:t>
            </w:r>
          </w:p>
          <w:p w:rsidR="00C4358F" w:rsidRPr="00C4358F" w:rsidRDefault="00C4358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4358F" w:rsidTr="00C4358F">
        <w:trPr>
          <w:trHeight w:val="13377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8F" w:rsidRDefault="00C4358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心得：</w:t>
            </w:r>
          </w:p>
          <w:p w:rsidR="00C4358F" w:rsidRDefault="00C4358F">
            <w:pPr>
              <w:rPr>
                <w:rFonts w:ascii="Times New Roman" w:eastAsia="標楷體" w:hAnsi="Times New Roman" w:hint="eastAsia"/>
              </w:rPr>
            </w:pPr>
          </w:p>
          <w:p w:rsidR="00C4358F" w:rsidRPr="00BB32F3" w:rsidRDefault="00C4358F" w:rsidP="00C4358F"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hint="eastAsia"/>
              </w:rPr>
              <w:t>核能發電是很有效率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能提供大量電能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但台灣主要的發電來自於火力發電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如果核能發電能夠成為最主要的核能發電廠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那我覺得首先一定要先解決核廢料的問題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光目前的三座核能發電廠的核廢料都處理很不好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我今天三月到蘭嶼去玩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經過核廢料處理廠的時候看見一堆罵政府的文字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因為會深深影響當地住民的健康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現在第四座還沒完工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但在核廢料無法很完善的處理之下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我贊同第四座核能發電廠轉為天然氣發電廠。核能</w:t>
            </w:r>
            <w:proofErr w:type="gramStart"/>
            <w:r>
              <w:rPr>
                <w:rFonts w:hint="eastAsia"/>
              </w:rPr>
              <w:t>能</w:t>
            </w:r>
            <w:proofErr w:type="gramEnd"/>
            <w:r>
              <w:rPr>
                <w:rFonts w:hint="eastAsia"/>
              </w:rPr>
              <w:t>帶給人類無窮的幸福和希望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但也能帶給人類痛苦和麻煩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廣島和長崎那兩顆爆炸的原子彈告訴我們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核能這種巨大的力量是可以在瞬間毀滅無數的生命的</w:t>
            </w:r>
            <w:r>
              <w:rPr>
                <w:rFonts w:hint="eastAsia"/>
              </w:rPr>
              <w:t xml:space="preserve">; </w:t>
            </w:r>
            <w:r>
              <w:rPr>
                <w:rFonts w:hint="eastAsia"/>
              </w:rPr>
              <w:t>我們在利用核能發電之後產生的核廢料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至今仍深深的困擾著我們。</w:t>
            </w:r>
            <w:r>
              <w:rPr>
                <w:rFonts w:hint="eastAsia"/>
              </w:rPr>
              <w:t xml:space="preserve"> "</w:t>
            </w:r>
            <w:r>
              <w:rPr>
                <w:rFonts w:hint="eastAsia"/>
              </w:rPr>
              <w:t>水能載舟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亦能覆舟</w:t>
            </w:r>
            <w:r>
              <w:rPr>
                <w:rFonts w:hint="eastAsia"/>
              </w:rPr>
              <w:t xml:space="preserve">", </w:t>
            </w:r>
            <w:r>
              <w:rPr>
                <w:rFonts w:hint="eastAsia"/>
              </w:rPr>
              <w:t>我們在發展核能之際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也必須要有所防備啊。寧願多花一點電費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少一點災害危機。</w:t>
            </w:r>
          </w:p>
          <w:p w:rsidR="00C4358F" w:rsidRDefault="00C4358F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C4358F" w:rsidRDefault="00C4358F" w:rsidP="00EE7D41">
      <w:pPr>
        <w:pStyle w:val="first"/>
        <w:rPr>
          <w:rFonts w:hint="eastAsia"/>
        </w:rPr>
      </w:pPr>
      <w:bookmarkStart w:id="0" w:name="_GoBack"/>
      <w:bookmarkEnd w:id="0"/>
    </w:p>
    <w:sectPr w:rsidR="00C43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F3"/>
    <w:rsid w:val="00127ECD"/>
    <w:rsid w:val="005B7BAB"/>
    <w:rsid w:val="00721520"/>
    <w:rsid w:val="008910CF"/>
    <w:rsid w:val="00A76030"/>
    <w:rsid w:val="00B42641"/>
    <w:rsid w:val="00BB32F3"/>
    <w:rsid w:val="00C4358F"/>
    <w:rsid w:val="00E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B32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BB32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BB3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B32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BB32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BB3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Lin</dc:creator>
  <cp:lastModifiedBy>Chang Lin</cp:lastModifiedBy>
  <cp:revision>3</cp:revision>
  <dcterms:created xsi:type="dcterms:W3CDTF">2012-11-02T08:24:00Z</dcterms:created>
  <dcterms:modified xsi:type="dcterms:W3CDTF">2012-11-02T08:25:00Z</dcterms:modified>
</cp:coreProperties>
</file>