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ADA" w:rsidRPr="002A36D6" w:rsidRDefault="004C2950" w:rsidP="00810D79">
      <w:pPr>
        <w:jc w:val="center"/>
        <w:rPr>
          <w:rFonts w:ascii="標楷體" w:eastAsia="標楷體" w:hAnsi="標楷體"/>
          <w:b/>
          <w:szCs w:val="24"/>
        </w:rPr>
      </w:pPr>
      <w:r w:rsidRPr="002A36D6">
        <w:rPr>
          <w:rFonts w:ascii="標楷體" w:eastAsia="標楷體" w:hAnsi="標楷體" w:hint="eastAsia"/>
          <w:b/>
          <w:szCs w:val="24"/>
        </w:rPr>
        <w:t>校外教學活動</w:t>
      </w:r>
      <w:r w:rsidR="00810D79" w:rsidRPr="002A36D6">
        <w:rPr>
          <w:rFonts w:ascii="標楷體" w:eastAsia="標楷體" w:hAnsi="標楷體" w:hint="eastAsia"/>
          <w:b/>
          <w:szCs w:val="24"/>
        </w:rPr>
        <w:t>學習單</w:t>
      </w:r>
      <w:bookmarkStart w:id="0" w:name="_GoBack"/>
      <w:bookmarkEnd w:id="0"/>
    </w:p>
    <w:tbl>
      <w:tblPr>
        <w:tblW w:w="0" w:type="auto"/>
        <w:jc w:val="center"/>
        <w:tblInd w:w="-9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27"/>
        <w:gridCol w:w="10"/>
        <w:gridCol w:w="2261"/>
        <w:gridCol w:w="10"/>
        <w:gridCol w:w="2224"/>
        <w:gridCol w:w="3210"/>
      </w:tblGrid>
      <w:tr w:rsidR="00F06C4C" w:rsidRPr="002A36D6">
        <w:trPr>
          <w:jc w:val="center"/>
        </w:trPr>
        <w:tc>
          <w:tcPr>
            <w:tcW w:w="2936" w:type="dxa"/>
            <w:gridSpan w:val="2"/>
            <w:tcBorders>
              <w:right w:val="single" w:sz="4" w:space="0" w:color="auto"/>
            </w:tcBorders>
            <w:vAlign w:val="center"/>
          </w:tcPr>
          <w:p w:rsidR="00810D79" w:rsidRPr="002A36D6" w:rsidRDefault="004C2950" w:rsidP="004C2950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活動日期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D79" w:rsidRPr="002A36D6" w:rsidRDefault="00810D79" w:rsidP="004C2950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班級</w:t>
            </w:r>
          </w:p>
        </w:tc>
        <w:tc>
          <w:tcPr>
            <w:tcW w:w="22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D79" w:rsidRPr="002A36D6" w:rsidRDefault="00810D79" w:rsidP="004C2950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696" w:type="dxa"/>
            <w:tcBorders>
              <w:left w:val="single" w:sz="4" w:space="0" w:color="auto"/>
            </w:tcBorders>
            <w:vAlign w:val="center"/>
          </w:tcPr>
          <w:p w:rsidR="00810D79" w:rsidRPr="002A36D6" w:rsidRDefault="00810D79" w:rsidP="004C2950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</w:tr>
      <w:tr w:rsidR="004C2950" w:rsidRPr="002A36D6">
        <w:trPr>
          <w:trHeight w:val="451"/>
          <w:jc w:val="center"/>
        </w:trPr>
        <w:tc>
          <w:tcPr>
            <w:tcW w:w="2930" w:type="dxa"/>
            <w:tcBorders>
              <w:right w:val="single" w:sz="4" w:space="0" w:color="auto"/>
            </w:tcBorders>
            <w:vAlign w:val="center"/>
          </w:tcPr>
          <w:p w:rsidR="004C2950" w:rsidRPr="002A36D6" w:rsidRDefault="00FC2B4D" w:rsidP="004C2950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2012/12/22</w:t>
            </w:r>
          </w:p>
        </w:tc>
        <w:tc>
          <w:tcPr>
            <w:tcW w:w="2267" w:type="dxa"/>
            <w:gridSpan w:val="2"/>
            <w:tcBorders>
              <w:right w:val="single" w:sz="4" w:space="0" w:color="auto"/>
            </w:tcBorders>
            <w:vAlign w:val="center"/>
          </w:tcPr>
          <w:p w:rsidR="004C2950" w:rsidRPr="002A36D6" w:rsidRDefault="00FC2B4D" w:rsidP="004C2950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2A36D6">
              <w:rPr>
                <w:rFonts w:ascii="標楷體" w:eastAsia="標楷體" w:hAnsi="標楷體" w:hint="eastAsia"/>
                <w:szCs w:val="24"/>
              </w:rPr>
              <w:t>化材</w:t>
            </w:r>
            <w:proofErr w:type="gramEnd"/>
            <w:r w:rsidRPr="002A36D6">
              <w:rPr>
                <w:rFonts w:ascii="標楷體" w:eastAsia="標楷體" w:hAnsi="標楷體" w:hint="eastAsia"/>
                <w:szCs w:val="24"/>
              </w:rPr>
              <w:t>三甲</w:t>
            </w:r>
          </w:p>
        </w:tc>
        <w:tc>
          <w:tcPr>
            <w:tcW w:w="2231" w:type="dxa"/>
            <w:gridSpan w:val="2"/>
            <w:tcBorders>
              <w:right w:val="single" w:sz="4" w:space="0" w:color="auto"/>
            </w:tcBorders>
            <w:vAlign w:val="center"/>
          </w:tcPr>
          <w:p w:rsidR="004C2950" w:rsidRPr="002A36D6" w:rsidRDefault="00FC2B4D" w:rsidP="004C2950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王奕中</w:t>
            </w:r>
          </w:p>
        </w:tc>
        <w:tc>
          <w:tcPr>
            <w:tcW w:w="2696" w:type="dxa"/>
            <w:tcBorders>
              <w:left w:val="single" w:sz="4" w:space="0" w:color="auto"/>
            </w:tcBorders>
            <w:vAlign w:val="center"/>
          </w:tcPr>
          <w:p w:rsidR="004C2950" w:rsidRPr="002A36D6" w:rsidRDefault="00FC2B4D" w:rsidP="004C2950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49940032</w:t>
            </w:r>
          </w:p>
        </w:tc>
      </w:tr>
      <w:tr w:rsidR="00810D79" w:rsidRPr="002A36D6">
        <w:trPr>
          <w:trHeight w:val="3722"/>
          <w:jc w:val="center"/>
        </w:trPr>
        <w:tc>
          <w:tcPr>
            <w:tcW w:w="101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E0815" w:rsidRPr="002A36D6" w:rsidRDefault="00AC5EF2" w:rsidP="00EE0815">
            <w:pPr>
              <w:pStyle w:val="Web"/>
              <w:shd w:val="clear" w:color="auto" w:fill="FFFFFF"/>
              <w:spacing w:before="96" w:beforeAutospacing="0" w:after="120" w:afterAutospacing="0" w:line="275" w:lineRule="atLeast"/>
              <w:rPr>
                <w:rFonts w:ascii="標楷體" w:eastAsia="標楷體" w:hAnsi="標楷體"/>
              </w:rPr>
            </w:pPr>
            <w:r w:rsidRPr="002A36D6">
              <w:rPr>
                <w:rFonts w:ascii="標楷體" w:eastAsia="標楷體" w:hAnsi="標楷體" w:hint="eastAsia"/>
              </w:rPr>
              <w:t>二仁</w:t>
            </w:r>
            <w:r w:rsidR="00470A7D" w:rsidRPr="002A36D6">
              <w:rPr>
                <w:rFonts w:ascii="標楷體" w:eastAsia="標楷體" w:hAnsi="標楷體" w:hint="eastAsia"/>
              </w:rPr>
              <w:t>溪</w:t>
            </w:r>
            <w:r w:rsidRPr="002A36D6">
              <w:rPr>
                <w:rFonts w:ascii="標楷體" w:eastAsia="標楷體" w:hAnsi="標楷體" w:hint="eastAsia"/>
              </w:rPr>
              <w:t>歷史背景</w:t>
            </w:r>
            <w:r w:rsidR="00470A7D" w:rsidRPr="002A36D6">
              <w:rPr>
                <w:rFonts w:ascii="標楷體" w:eastAsia="標楷體" w:hAnsi="標楷體" w:hint="eastAsia"/>
              </w:rPr>
              <w:t>簡介：</w:t>
            </w:r>
          </w:p>
          <w:p w:rsidR="004A6F00" w:rsidRPr="002A36D6" w:rsidRDefault="00EE0815" w:rsidP="004A6F00">
            <w:pPr>
              <w:pStyle w:val="Web"/>
              <w:shd w:val="clear" w:color="auto" w:fill="FFFFFF"/>
              <w:spacing w:before="96" w:beforeAutospacing="0" w:after="120" w:afterAutospacing="0" w:line="331" w:lineRule="atLeast"/>
              <w:rPr>
                <w:rFonts w:ascii="標楷體" w:eastAsia="標楷體" w:hAnsi="標楷體" w:cs="Arial"/>
                <w:color w:val="000000"/>
              </w:rPr>
            </w:pPr>
            <w:r w:rsidRPr="002A36D6">
              <w:rPr>
                <w:rFonts w:ascii="標楷體" w:eastAsia="標楷體" w:hAnsi="標楷體" w:hint="eastAsia"/>
              </w:rPr>
              <w:t xml:space="preserve">   </w:t>
            </w:r>
            <w:proofErr w:type="gramStart"/>
            <w:r w:rsidR="004A6F00" w:rsidRPr="002A36D6">
              <w:rPr>
                <w:rFonts w:ascii="標楷體" w:eastAsia="標楷體" w:hAnsi="標楷體" w:cs="Arial"/>
                <w:color w:val="000000"/>
              </w:rPr>
              <w:t>二層行溪在</w:t>
            </w:r>
            <w:proofErr w:type="gramEnd"/>
            <w:r w:rsidR="004A6F00" w:rsidRPr="002A36D6">
              <w:rPr>
                <w:rFonts w:ascii="標楷體" w:eastAsia="標楷體" w:hAnsi="標楷體" w:cs="Arial"/>
                <w:color w:val="000000"/>
              </w:rPr>
              <w:t>早期十分清澈，因當時製糖繁榮聚落</w:t>
            </w:r>
            <w:hyperlink r:id="rId8" w:tooltip="二層行（頁面未存在）" w:history="1">
              <w:r w:rsidR="004A6F00" w:rsidRPr="002A36D6">
                <w:rPr>
                  <w:rStyle w:val="a8"/>
                  <w:rFonts w:ascii="標楷體" w:eastAsia="標楷體" w:hAnsi="標楷體" w:cs="Arial"/>
                  <w:color w:val="A55858"/>
                </w:rPr>
                <w:t>二層行</w:t>
              </w:r>
            </w:hyperlink>
            <w:r w:rsidR="004A6F00" w:rsidRPr="002A36D6">
              <w:rPr>
                <w:rFonts w:ascii="標楷體" w:eastAsia="標楷體" w:hAnsi="標楷體" w:cs="Arial"/>
                <w:color w:val="000000"/>
              </w:rPr>
              <w:t>而得名。</w:t>
            </w:r>
            <w:hyperlink r:id="rId9" w:tooltip="台灣日治時期" w:history="1">
              <w:r w:rsidR="004A6F00" w:rsidRPr="002A36D6">
                <w:rPr>
                  <w:rStyle w:val="a8"/>
                  <w:rFonts w:ascii="標楷體" w:eastAsia="標楷體" w:hAnsi="標楷體" w:cs="Arial"/>
                  <w:color w:val="0B0080"/>
                </w:rPr>
                <w:t>日治時期</w:t>
              </w:r>
            </w:hyperlink>
            <w:r w:rsidR="004A6F00" w:rsidRPr="002A36D6">
              <w:rPr>
                <w:rFonts w:ascii="標楷體" w:eastAsia="標楷體" w:hAnsi="標楷體" w:cs="Arial"/>
                <w:color w:val="000000"/>
              </w:rPr>
              <w:t>興建之車路</w:t>
            </w:r>
            <w:proofErr w:type="gramStart"/>
            <w:r w:rsidR="004A6F00" w:rsidRPr="002A36D6">
              <w:rPr>
                <w:rFonts w:ascii="標楷體" w:eastAsia="標楷體" w:hAnsi="標楷體" w:cs="Arial"/>
                <w:color w:val="000000"/>
              </w:rPr>
              <w:t>墘</w:t>
            </w:r>
            <w:proofErr w:type="gramEnd"/>
            <w:r w:rsidR="004A6F00" w:rsidRPr="002A36D6">
              <w:rPr>
                <w:rFonts w:ascii="標楷體" w:eastAsia="標楷體" w:hAnsi="標楷體" w:cs="Arial"/>
                <w:color w:val="000000"/>
              </w:rPr>
              <w:t>糖廠（現</w:t>
            </w:r>
            <w:hyperlink r:id="rId10" w:tooltip="仁德糖廠" w:history="1">
              <w:r w:rsidR="004A6F00" w:rsidRPr="002A36D6">
                <w:rPr>
                  <w:rStyle w:val="a8"/>
                  <w:rFonts w:ascii="標楷體" w:eastAsia="標楷體" w:hAnsi="標楷體" w:cs="Arial"/>
                  <w:color w:val="0B0080"/>
                </w:rPr>
                <w:t>仁德糖廠</w:t>
              </w:r>
            </w:hyperlink>
            <w:r w:rsidR="004A6F00" w:rsidRPr="002A36D6">
              <w:rPr>
                <w:rFonts w:ascii="標楷體" w:eastAsia="標楷體" w:hAnsi="標楷體" w:cs="Arial"/>
                <w:color w:val="000000"/>
              </w:rPr>
              <w:t>）(已停工，糖廠大煙囪和廠房等設備尚存，目前是『十鼓文化園區』。</w:t>
            </w:r>
            <w:proofErr w:type="gramStart"/>
            <w:r w:rsidR="004A6F00" w:rsidRPr="002A36D6">
              <w:rPr>
                <w:rFonts w:ascii="標楷體" w:eastAsia="標楷體" w:hAnsi="標楷體" w:cs="Arial"/>
                <w:color w:val="000000"/>
              </w:rPr>
              <w:t>)之廠址</w:t>
            </w:r>
            <w:proofErr w:type="gramEnd"/>
            <w:r w:rsidR="004A6F00" w:rsidRPr="002A36D6">
              <w:rPr>
                <w:rFonts w:ascii="標楷體" w:eastAsia="標楷體" w:hAnsi="標楷體" w:cs="Arial"/>
                <w:color w:val="000000"/>
              </w:rPr>
              <w:t>，亦在其支流三爺宮溪畔。1960年臺灣省政府整理全</w:t>
            </w:r>
            <w:proofErr w:type="gramStart"/>
            <w:r w:rsidR="004A6F00" w:rsidRPr="002A36D6">
              <w:rPr>
                <w:rFonts w:ascii="標楷體" w:eastAsia="標楷體" w:hAnsi="標楷體" w:cs="Arial"/>
                <w:color w:val="000000"/>
              </w:rPr>
              <w:t>臺</w:t>
            </w:r>
            <w:proofErr w:type="gramEnd"/>
            <w:r w:rsidR="004A6F00" w:rsidRPr="002A36D6">
              <w:rPr>
                <w:rFonts w:ascii="標楷體" w:eastAsia="標楷體" w:hAnsi="標楷體" w:cs="Arial"/>
                <w:color w:val="000000"/>
              </w:rPr>
              <w:t>河川名稱，取流經</w:t>
            </w:r>
            <w:proofErr w:type="gramStart"/>
            <w:r w:rsidR="004A6F00" w:rsidRPr="002A36D6">
              <w:rPr>
                <w:rFonts w:ascii="標楷體" w:eastAsia="標楷體" w:hAnsi="標楷體" w:cs="Arial"/>
                <w:color w:val="000000"/>
              </w:rPr>
              <w:t>臺</w:t>
            </w:r>
            <w:proofErr w:type="gramEnd"/>
            <w:r w:rsidR="004A6F00" w:rsidRPr="002A36D6">
              <w:rPr>
                <w:rFonts w:ascii="標楷體" w:eastAsia="標楷體" w:hAnsi="標楷體" w:cs="Arial"/>
                <w:color w:val="000000"/>
              </w:rPr>
              <w:t>南縣</w:t>
            </w:r>
            <w:hyperlink r:id="rId11" w:tooltip="仁德區" w:history="1">
              <w:r w:rsidR="004A6F00" w:rsidRPr="002A36D6">
                <w:rPr>
                  <w:rStyle w:val="a8"/>
                  <w:rFonts w:ascii="標楷體" w:eastAsia="標楷體" w:hAnsi="標楷體" w:cs="Arial"/>
                  <w:color w:val="0B0080"/>
                </w:rPr>
                <w:t>仁德</w:t>
              </w:r>
            </w:hyperlink>
            <w:r w:rsidR="004A6F00" w:rsidRPr="002A36D6">
              <w:rPr>
                <w:rFonts w:ascii="標楷體" w:eastAsia="標楷體" w:hAnsi="標楷體" w:cs="Arial"/>
                <w:color w:val="000000"/>
              </w:rPr>
              <w:t>、</w:t>
            </w:r>
            <w:hyperlink r:id="rId12" w:tooltip="歸仁區" w:history="1">
              <w:r w:rsidR="004A6F00" w:rsidRPr="002A36D6">
                <w:rPr>
                  <w:rStyle w:val="a8"/>
                  <w:rFonts w:ascii="標楷體" w:eastAsia="標楷體" w:hAnsi="標楷體" w:cs="Arial"/>
                  <w:color w:val="0B0080"/>
                </w:rPr>
                <w:t>歸仁</w:t>
              </w:r>
            </w:hyperlink>
            <w:r w:rsidR="004A6F00" w:rsidRPr="002A36D6">
              <w:rPr>
                <w:rFonts w:ascii="標楷體" w:eastAsia="標楷體" w:hAnsi="標楷體" w:cs="Arial"/>
                <w:color w:val="000000"/>
              </w:rPr>
              <w:t>兩鄉（今為</w:t>
            </w:r>
            <w:proofErr w:type="gramStart"/>
            <w:r w:rsidR="004A6F00" w:rsidRPr="002A36D6">
              <w:rPr>
                <w:rFonts w:ascii="標楷體" w:eastAsia="標楷體" w:hAnsi="標楷體" w:cs="Arial"/>
                <w:color w:val="000000"/>
              </w:rPr>
              <w:t>臺</w:t>
            </w:r>
            <w:proofErr w:type="gramEnd"/>
            <w:r w:rsidR="004A6F00" w:rsidRPr="002A36D6">
              <w:rPr>
                <w:rFonts w:ascii="標楷體" w:eastAsia="標楷體" w:hAnsi="標楷體" w:cs="Arial"/>
                <w:color w:val="000000"/>
              </w:rPr>
              <w:t>南市轄區）之典故，易名二仁溪</w:t>
            </w:r>
            <w:hyperlink r:id="rId13" w:anchor="cite_note-3" w:history="1">
              <w:r w:rsidR="004A6F00" w:rsidRPr="002A36D6">
                <w:rPr>
                  <w:rStyle w:val="a8"/>
                  <w:rFonts w:ascii="標楷體" w:eastAsia="標楷體" w:hAnsi="標楷體" w:cs="Arial"/>
                  <w:color w:val="0B0080"/>
                  <w:vertAlign w:val="superscript"/>
                </w:rPr>
                <w:t>[3]</w:t>
              </w:r>
            </w:hyperlink>
            <w:r w:rsidR="004A6F00" w:rsidRPr="002A36D6">
              <w:rPr>
                <w:rFonts w:ascii="標楷體" w:eastAsia="標楷體" w:hAnsi="標楷體" w:cs="Arial"/>
                <w:color w:val="000000"/>
              </w:rPr>
              <w:t>。</w:t>
            </w:r>
          </w:p>
          <w:p w:rsidR="004A6F00" w:rsidRPr="002A36D6" w:rsidRDefault="004A6F00" w:rsidP="004A6F00">
            <w:pPr>
              <w:pStyle w:val="Web"/>
              <w:shd w:val="clear" w:color="auto" w:fill="FFFFFF"/>
              <w:spacing w:before="96" w:beforeAutospacing="0" w:after="120" w:afterAutospacing="0" w:line="331" w:lineRule="atLeast"/>
              <w:rPr>
                <w:rFonts w:ascii="標楷體" w:eastAsia="標楷體" w:hAnsi="標楷體" w:cs="Arial"/>
                <w:color w:val="000000"/>
              </w:rPr>
            </w:pPr>
            <w:r w:rsidRPr="002A36D6">
              <w:rPr>
                <w:rFonts w:ascii="標楷體" w:eastAsia="標楷體" w:hAnsi="標楷體" w:cs="Arial"/>
                <w:color w:val="000000"/>
              </w:rPr>
              <w:br/>
              <w:t>中游流域在</w:t>
            </w:r>
            <w:hyperlink r:id="rId14" w:tooltip="1970年代" w:history="1">
              <w:proofErr w:type="gramStart"/>
              <w:r w:rsidRPr="002A36D6">
                <w:rPr>
                  <w:rStyle w:val="a8"/>
                  <w:rFonts w:ascii="標楷體" w:eastAsia="標楷體" w:hAnsi="標楷體" w:cs="Arial"/>
                  <w:color w:val="0B0080"/>
                </w:rPr>
                <w:t>1970</w:t>
              </w:r>
              <w:proofErr w:type="gramEnd"/>
              <w:r w:rsidRPr="002A36D6">
                <w:rPr>
                  <w:rStyle w:val="a8"/>
                  <w:rFonts w:ascii="標楷體" w:eastAsia="標楷體" w:hAnsi="標楷體" w:cs="Arial"/>
                  <w:color w:val="0B0080"/>
                </w:rPr>
                <w:t>年代</w:t>
              </w:r>
            </w:hyperlink>
            <w:r w:rsidRPr="002A36D6">
              <w:rPr>
                <w:rFonts w:ascii="標楷體" w:eastAsia="標楷體" w:hAnsi="標楷體" w:cs="Arial"/>
                <w:color w:val="000000"/>
              </w:rPr>
              <w:t>以後至</w:t>
            </w:r>
            <w:hyperlink r:id="rId15" w:tooltip="2000年代" w:history="1">
              <w:proofErr w:type="gramStart"/>
              <w:r w:rsidRPr="002A36D6">
                <w:rPr>
                  <w:rStyle w:val="a8"/>
                  <w:rFonts w:ascii="標楷體" w:eastAsia="標楷體" w:hAnsi="標楷體" w:cs="Arial"/>
                  <w:color w:val="0B0080"/>
                </w:rPr>
                <w:t>2000</w:t>
              </w:r>
              <w:proofErr w:type="gramEnd"/>
              <w:r w:rsidRPr="002A36D6">
                <w:rPr>
                  <w:rStyle w:val="a8"/>
                  <w:rFonts w:ascii="標楷體" w:eastAsia="標楷體" w:hAnsi="標楷體" w:cs="Arial"/>
                  <w:color w:val="0B0080"/>
                </w:rPr>
                <w:t>年代</w:t>
              </w:r>
            </w:hyperlink>
            <w:r w:rsidRPr="002A36D6">
              <w:rPr>
                <w:rFonts w:ascii="標楷體" w:eastAsia="標楷體" w:hAnsi="標楷體" w:cs="Arial"/>
                <w:color w:val="000000"/>
              </w:rPr>
              <w:t>初期，是專門處理</w:t>
            </w:r>
            <w:hyperlink r:id="rId16" w:tooltip="廢五金（頁面未存在）" w:history="1">
              <w:r w:rsidRPr="002A36D6">
                <w:rPr>
                  <w:rStyle w:val="a8"/>
                  <w:rFonts w:ascii="標楷體" w:eastAsia="標楷體" w:hAnsi="標楷體" w:cs="Arial"/>
                  <w:color w:val="A55858"/>
                </w:rPr>
                <w:t>廢五金</w:t>
              </w:r>
            </w:hyperlink>
            <w:r w:rsidRPr="002A36D6">
              <w:rPr>
                <w:rFonts w:ascii="標楷體" w:eastAsia="標楷體" w:hAnsi="標楷體" w:cs="Arial"/>
                <w:color w:val="000000"/>
              </w:rPr>
              <w:t>回收與提煉的工廠聚集地。這些工廠使用不少有毒的酸性化學藥劑(溶劑)，且未做汙水處理即將廢水都倒入二仁溪中；在岸邊也堆積不少電子廢棄物（如</w:t>
            </w:r>
            <w:hyperlink r:id="rId17" w:tooltip="電路板" w:history="1">
              <w:r w:rsidRPr="002A36D6">
                <w:rPr>
                  <w:rStyle w:val="a8"/>
                  <w:rFonts w:ascii="標楷體" w:eastAsia="標楷體" w:hAnsi="標楷體" w:cs="Arial"/>
                  <w:color w:val="0B0080"/>
                </w:rPr>
                <w:t>電路板</w:t>
              </w:r>
            </w:hyperlink>
            <w:r w:rsidRPr="002A36D6">
              <w:rPr>
                <w:rFonts w:ascii="標楷體" w:eastAsia="標楷體" w:hAnsi="標楷體" w:cs="Arial"/>
                <w:color w:val="000000"/>
              </w:rPr>
              <w:t>、</w:t>
            </w:r>
            <w:hyperlink r:id="rId18" w:tooltip="電線" w:history="1">
              <w:r w:rsidRPr="002A36D6">
                <w:rPr>
                  <w:rStyle w:val="a8"/>
                  <w:rFonts w:ascii="標楷體" w:eastAsia="標楷體" w:hAnsi="標楷體" w:cs="Arial"/>
                  <w:color w:val="0B0080"/>
                </w:rPr>
                <w:t>電線</w:t>
              </w:r>
            </w:hyperlink>
            <w:r w:rsidRPr="002A36D6">
              <w:rPr>
                <w:rFonts w:ascii="標楷體" w:eastAsia="標楷體" w:hAnsi="標楷體" w:cs="Arial"/>
                <w:color w:val="000000"/>
              </w:rPr>
              <w:t>），導致二仁溪河水</w:t>
            </w:r>
            <w:hyperlink r:id="rId19" w:tooltip="汙染" w:history="1">
              <w:r w:rsidRPr="002A36D6">
                <w:rPr>
                  <w:rStyle w:val="a8"/>
                  <w:rFonts w:ascii="標楷體" w:eastAsia="標楷體" w:hAnsi="標楷體" w:cs="Arial"/>
                  <w:color w:val="0B0080"/>
                </w:rPr>
                <w:t>汙染</w:t>
              </w:r>
            </w:hyperlink>
            <w:r w:rsidRPr="002A36D6">
              <w:rPr>
                <w:rFonts w:ascii="標楷體" w:eastAsia="標楷體" w:hAnsi="標楷體" w:cs="Arial"/>
                <w:color w:val="000000"/>
              </w:rPr>
              <w:t>相當嚴重，被</w:t>
            </w:r>
            <w:hyperlink r:id="rId20" w:tooltip="廢五金工業廢水（頁面未存在）" w:history="1">
              <w:r w:rsidRPr="002A36D6">
                <w:rPr>
                  <w:rStyle w:val="a8"/>
                  <w:rFonts w:ascii="標楷體" w:eastAsia="標楷體" w:hAnsi="標楷體" w:cs="Arial"/>
                  <w:color w:val="A55858"/>
                </w:rPr>
                <w:t>廢五金工業廢水</w:t>
              </w:r>
            </w:hyperlink>
            <w:r w:rsidRPr="002A36D6">
              <w:rPr>
                <w:rFonts w:ascii="標楷體" w:eastAsia="標楷體" w:hAnsi="標楷體" w:cs="Arial"/>
                <w:color w:val="000000"/>
              </w:rPr>
              <w:t>污染了30</w:t>
            </w:r>
            <w:r w:rsidR="0059246C" w:rsidRPr="002A36D6">
              <w:rPr>
                <w:rFonts w:ascii="標楷體" w:eastAsia="標楷體" w:hAnsi="標楷體" w:cs="Arial"/>
                <w:color w:val="000000"/>
              </w:rPr>
              <w:t>多年，舊有「台灣的黑龍江」之稱</w:t>
            </w:r>
            <w:r w:rsidR="0059246C" w:rsidRPr="002A36D6">
              <w:rPr>
                <w:rFonts w:ascii="標楷體" w:eastAsia="標楷體" w:hAnsi="標楷體" w:cs="Arial" w:hint="eastAsia"/>
                <w:color w:val="000000"/>
              </w:rPr>
              <w:t>。</w:t>
            </w:r>
            <w:r w:rsidR="0059246C" w:rsidRPr="002A36D6">
              <w:rPr>
                <w:rFonts w:ascii="標楷體" w:eastAsia="標楷體" w:hAnsi="標楷體" w:cs="Arial"/>
                <w:color w:val="000000"/>
              </w:rPr>
              <w:t xml:space="preserve"> </w:t>
            </w:r>
          </w:p>
          <w:p w:rsidR="004A6F00" w:rsidRPr="002A36D6" w:rsidRDefault="00D50C8F" w:rsidP="004A6F00">
            <w:pPr>
              <w:pStyle w:val="Web"/>
              <w:shd w:val="clear" w:color="auto" w:fill="FFFFFF"/>
              <w:spacing w:before="96" w:beforeAutospacing="0" w:after="120" w:afterAutospacing="0" w:line="331" w:lineRule="atLeast"/>
              <w:rPr>
                <w:rFonts w:ascii="標楷體" w:eastAsia="標楷體" w:hAnsi="標楷體" w:cs="Arial"/>
                <w:color w:val="000000"/>
              </w:rPr>
            </w:pPr>
            <w:hyperlink r:id="rId21" w:tooltip="2001年" w:history="1">
              <w:r w:rsidR="004A6F00" w:rsidRPr="002A36D6">
                <w:rPr>
                  <w:rStyle w:val="a8"/>
                  <w:rFonts w:ascii="標楷體" w:eastAsia="標楷體" w:hAnsi="標楷體" w:cs="Arial"/>
                  <w:color w:val="0B0080"/>
                </w:rPr>
                <w:t>2001年</w:t>
              </w:r>
            </w:hyperlink>
            <w:r w:rsidR="004A6F00" w:rsidRPr="002A36D6">
              <w:rPr>
                <w:rFonts w:ascii="標楷體" w:eastAsia="標楷體" w:hAnsi="標楷體" w:cs="Arial"/>
                <w:color w:val="000000"/>
              </w:rPr>
              <w:t>，</w:t>
            </w:r>
            <w:hyperlink r:id="rId22" w:tooltip="行政院環境保護署" w:history="1">
              <w:r w:rsidR="004A6F00" w:rsidRPr="002A36D6">
                <w:rPr>
                  <w:rStyle w:val="a8"/>
                  <w:rFonts w:ascii="標楷體" w:eastAsia="標楷體" w:hAnsi="標楷體" w:cs="Arial"/>
                  <w:color w:val="0B0080"/>
                </w:rPr>
                <w:t>環保署</w:t>
              </w:r>
            </w:hyperlink>
            <w:r w:rsidR="004A6F00" w:rsidRPr="002A36D6">
              <w:rPr>
                <w:rFonts w:ascii="標楷體" w:eastAsia="標楷體" w:hAnsi="標楷體" w:cs="Arial"/>
                <w:color w:val="000000"/>
              </w:rPr>
              <w:t>強制拆除二仁溪旁的廢</w:t>
            </w:r>
            <w:proofErr w:type="gramStart"/>
            <w:r w:rsidR="004A6F00" w:rsidRPr="002A36D6">
              <w:rPr>
                <w:rFonts w:ascii="標楷體" w:eastAsia="標楷體" w:hAnsi="標楷體" w:cs="Arial"/>
                <w:color w:val="000000"/>
              </w:rPr>
              <w:t>五金溶煉</w:t>
            </w:r>
            <w:proofErr w:type="gramEnd"/>
            <w:r w:rsidR="004A6F00" w:rsidRPr="002A36D6">
              <w:rPr>
                <w:rFonts w:ascii="標楷體" w:eastAsia="標楷體" w:hAnsi="標楷體" w:cs="Arial"/>
                <w:color w:val="000000"/>
              </w:rPr>
              <w:t>廠，在台南縣、市拆除16家以上的非法工廠，並協助合法業者轉移廠區至高雄縣路竹鄉</w:t>
            </w:r>
            <w:proofErr w:type="gramStart"/>
            <w:r w:rsidR="004A6F00" w:rsidRPr="002A36D6">
              <w:rPr>
                <w:rFonts w:ascii="標楷體" w:eastAsia="標楷體" w:hAnsi="標楷體" w:cs="Arial"/>
                <w:color w:val="000000"/>
              </w:rPr>
              <w:t>本洲</w:t>
            </w:r>
            <w:proofErr w:type="gramEnd"/>
            <w:r w:rsidR="004A6F00" w:rsidRPr="002A36D6">
              <w:rPr>
                <w:rFonts w:ascii="標楷體" w:eastAsia="標楷體" w:hAnsi="標楷體" w:cs="Arial"/>
                <w:color w:val="000000"/>
              </w:rPr>
              <w:t>工業區、台南科學工業區及彰濱工業區。因減少汙染源，目前已減輕為中度污染，但仍有不肖業者偷排廢水事件。另外，當颱風季節</w:t>
            </w:r>
            <w:proofErr w:type="gramStart"/>
            <w:r w:rsidR="004A6F00" w:rsidRPr="002A36D6">
              <w:rPr>
                <w:rFonts w:ascii="標楷體" w:eastAsia="標楷體" w:hAnsi="標楷體" w:cs="Arial"/>
                <w:color w:val="000000"/>
              </w:rPr>
              <w:t>一來，</w:t>
            </w:r>
            <w:proofErr w:type="gramEnd"/>
            <w:r w:rsidR="004A6F00" w:rsidRPr="002A36D6">
              <w:rPr>
                <w:rFonts w:ascii="標楷體" w:eastAsia="標楷體" w:hAnsi="標楷體" w:cs="Arial"/>
                <w:color w:val="000000"/>
              </w:rPr>
              <w:t>就連同三爺宮溪泛濫成災，是目前政府著手整治的重點河川。</w:t>
            </w:r>
          </w:p>
          <w:p w:rsidR="004A6F00" w:rsidRPr="002A36D6" w:rsidRDefault="004A6F00" w:rsidP="004A6F00">
            <w:pPr>
              <w:pStyle w:val="Web"/>
              <w:shd w:val="clear" w:color="auto" w:fill="FFFFFF"/>
              <w:spacing w:before="96" w:beforeAutospacing="0" w:after="120" w:afterAutospacing="0" w:line="331" w:lineRule="atLeast"/>
              <w:rPr>
                <w:rFonts w:ascii="標楷體" w:eastAsia="標楷體" w:hAnsi="標楷體" w:cs="Arial"/>
                <w:color w:val="000000"/>
              </w:rPr>
            </w:pPr>
            <w:r w:rsidRPr="002A36D6">
              <w:rPr>
                <w:rFonts w:ascii="標楷體" w:eastAsia="標楷體" w:hAnsi="標楷體" w:cs="Arial"/>
                <w:color w:val="000000"/>
              </w:rPr>
              <w:t>二仁溪溪水時常</w:t>
            </w:r>
            <w:proofErr w:type="gramStart"/>
            <w:r w:rsidRPr="002A36D6">
              <w:rPr>
                <w:rFonts w:ascii="標楷體" w:eastAsia="標楷體" w:hAnsi="標楷體" w:cs="Arial"/>
                <w:color w:val="000000"/>
              </w:rPr>
              <w:t>綠中帶墨</w:t>
            </w:r>
            <w:proofErr w:type="gramEnd"/>
            <w:r w:rsidRPr="002A36D6">
              <w:rPr>
                <w:rFonts w:ascii="標楷體" w:eastAsia="標楷體" w:hAnsi="標楷體" w:cs="Arial"/>
                <w:color w:val="000000"/>
              </w:rPr>
              <w:t>。溪中污染嚴重而呈現優氧化現象，致使水中缺少氧氣。造成污染的主要原因為二仁溪上游流經內門</w:t>
            </w:r>
            <w:proofErr w:type="gramStart"/>
            <w:r w:rsidRPr="002A36D6">
              <w:rPr>
                <w:rFonts w:ascii="標楷體" w:eastAsia="標楷體" w:hAnsi="標楷體" w:cs="Arial"/>
                <w:color w:val="000000"/>
              </w:rPr>
              <w:t>養豬區</w:t>
            </w:r>
            <w:proofErr w:type="gramEnd"/>
            <w:r w:rsidRPr="002A36D6">
              <w:rPr>
                <w:rFonts w:ascii="標楷體" w:eastAsia="標楷體" w:hAnsi="標楷體" w:cs="Arial"/>
                <w:color w:val="000000"/>
              </w:rPr>
              <w:t>、田寮牛羊牧場、阿蓮鴨</w:t>
            </w:r>
            <w:proofErr w:type="gramStart"/>
            <w:r w:rsidRPr="002A36D6">
              <w:rPr>
                <w:rFonts w:ascii="標楷體" w:eastAsia="標楷體" w:hAnsi="標楷體" w:cs="Arial"/>
                <w:color w:val="000000"/>
              </w:rPr>
              <w:t>寮</w:t>
            </w:r>
            <w:proofErr w:type="gramEnd"/>
            <w:r w:rsidRPr="002A36D6">
              <w:rPr>
                <w:rFonts w:ascii="標楷體" w:eastAsia="標楷體" w:hAnsi="標楷體" w:cs="Arial"/>
                <w:color w:val="000000"/>
              </w:rPr>
              <w:t>，而下游又有廢五金處理廠排出含重金屬的污水。容納如此多種高濃度污水，二仁溪水質兼具黑、臭、毒。自然生態幾乎已經破壞殆盡。據說</w:t>
            </w:r>
            <w:proofErr w:type="gramStart"/>
            <w:r w:rsidRPr="002A36D6">
              <w:rPr>
                <w:rFonts w:ascii="標楷體" w:eastAsia="標楷體" w:hAnsi="標楷體" w:cs="Arial"/>
                <w:color w:val="000000"/>
              </w:rPr>
              <w:t>過去南定橋下</w:t>
            </w:r>
            <w:proofErr w:type="gramEnd"/>
            <w:r w:rsidRPr="002A36D6">
              <w:rPr>
                <w:rFonts w:ascii="標楷體" w:eastAsia="標楷體" w:hAnsi="標楷體" w:cs="Arial"/>
                <w:color w:val="000000"/>
              </w:rPr>
              <w:t>是泛舟、垂釣、賞落日的天堂，河畔淤泥上遍佈紅樹林、招潮蟹、彈塗魚等構成特殊的生態環境。而今一切已成往日雲煙；我們只看見橋東側沙灘上雜草一片 ，間或有燕子</w:t>
            </w:r>
            <w:proofErr w:type="gramStart"/>
            <w:r w:rsidRPr="002A36D6">
              <w:rPr>
                <w:rFonts w:ascii="標楷體" w:eastAsia="標楷體" w:hAnsi="標楷體" w:cs="Arial"/>
                <w:color w:val="000000"/>
              </w:rPr>
              <w:t>飛梭而過</w:t>
            </w:r>
            <w:proofErr w:type="gramEnd"/>
            <w:r w:rsidRPr="002A36D6">
              <w:rPr>
                <w:rFonts w:ascii="標楷體" w:eastAsia="標楷體" w:hAnsi="標楷體" w:cs="Arial"/>
                <w:color w:val="000000"/>
              </w:rPr>
              <w:t>，白鷺鷥靜立水澤。橋西側淤泥已被人們</w:t>
            </w:r>
            <w:proofErr w:type="gramStart"/>
            <w:r w:rsidRPr="002A36D6">
              <w:rPr>
                <w:rFonts w:ascii="標楷體" w:eastAsia="標楷體" w:hAnsi="標楷體" w:cs="Arial"/>
                <w:color w:val="000000"/>
              </w:rPr>
              <w:t>闢</w:t>
            </w:r>
            <w:proofErr w:type="gramEnd"/>
            <w:r w:rsidRPr="002A36D6">
              <w:rPr>
                <w:rFonts w:ascii="標楷體" w:eastAsia="標楷體" w:hAnsi="標楷體" w:cs="Arial"/>
                <w:color w:val="000000"/>
              </w:rPr>
              <w:t>成魚</w:t>
            </w:r>
            <w:proofErr w:type="gramStart"/>
            <w:r w:rsidRPr="002A36D6">
              <w:rPr>
                <w:rFonts w:ascii="標楷體" w:eastAsia="標楷體" w:hAnsi="標楷體" w:cs="Arial"/>
                <w:color w:val="000000"/>
              </w:rPr>
              <w:t>塭</w:t>
            </w:r>
            <w:proofErr w:type="gramEnd"/>
            <w:r w:rsidRPr="002A36D6">
              <w:rPr>
                <w:rFonts w:ascii="標楷體" w:eastAsia="標楷體" w:hAnsi="標楷體" w:cs="Arial"/>
                <w:color w:val="000000"/>
              </w:rPr>
              <w:t>。</w:t>
            </w:r>
          </w:p>
          <w:p w:rsidR="00470A7D" w:rsidRPr="002A36D6" w:rsidRDefault="004A6F00" w:rsidP="004A6F00">
            <w:pPr>
              <w:pStyle w:val="Web"/>
              <w:shd w:val="clear" w:color="auto" w:fill="FFFFFF"/>
              <w:spacing w:before="96" w:beforeAutospacing="0" w:after="120" w:afterAutospacing="0" w:line="331" w:lineRule="atLeast"/>
              <w:rPr>
                <w:rFonts w:ascii="標楷體" w:eastAsia="標楷體" w:hAnsi="標楷體" w:cs="Arial"/>
                <w:color w:val="000000"/>
              </w:rPr>
            </w:pPr>
            <w:r w:rsidRPr="002A36D6">
              <w:rPr>
                <w:rFonts w:ascii="標楷體" w:eastAsia="標楷體" w:hAnsi="標楷體" w:cs="Arial"/>
                <w:color w:val="000000"/>
              </w:rPr>
              <w:t>近來水質已獲得改善，發展生態復育工作，使得紅樹林、招潮蟹、彈塗魚等動植物回歸濕地，溪水中和出海口的魚類種類亦有復甦之趨勢</w:t>
            </w:r>
          </w:p>
        </w:tc>
      </w:tr>
      <w:tr w:rsidR="00470A7D" w:rsidRPr="002A36D6" w:rsidTr="0059246C">
        <w:trPr>
          <w:trHeight w:val="1124"/>
          <w:jc w:val="center"/>
        </w:trPr>
        <w:tc>
          <w:tcPr>
            <w:tcW w:w="101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E0815" w:rsidRPr="002A36D6" w:rsidRDefault="00AC5EF2" w:rsidP="00EE0815">
            <w:pPr>
              <w:pStyle w:val="Web"/>
              <w:shd w:val="clear" w:color="auto" w:fill="FFFFFF"/>
              <w:spacing w:before="96" w:beforeAutospacing="0" w:after="120" w:afterAutospacing="0" w:line="275" w:lineRule="atLeast"/>
              <w:rPr>
                <w:rFonts w:ascii="標楷體" w:eastAsia="標楷體" w:hAnsi="標楷體"/>
              </w:rPr>
            </w:pPr>
            <w:r w:rsidRPr="002A36D6">
              <w:rPr>
                <w:rFonts w:ascii="標楷體" w:eastAsia="標楷體" w:hAnsi="標楷體" w:hint="eastAsia"/>
              </w:rPr>
              <w:t>二仁溪污染傷痛歷程</w:t>
            </w:r>
            <w:r w:rsidR="00470A7D" w:rsidRPr="002A36D6">
              <w:rPr>
                <w:rFonts w:ascii="標楷體" w:eastAsia="標楷體" w:hAnsi="標楷體" w:hint="eastAsia"/>
              </w:rPr>
              <w:t>簡介：</w:t>
            </w:r>
          </w:p>
          <w:p w:rsidR="004A6F00" w:rsidRPr="002A36D6" w:rsidRDefault="00EE0815" w:rsidP="004A6F00">
            <w:pPr>
              <w:pStyle w:val="Web"/>
              <w:shd w:val="clear" w:color="auto" w:fill="FFFFFF"/>
              <w:spacing w:before="0" w:beforeAutospacing="0" w:after="300" w:afterAutospacing="0" w:line="330" w:lineRule="atLeast"/>
              <w:textAlignment w:val="baseline"/>
              <w:rPr>
                <w:rFonts w:ascii="標楷體" w:eastAsia="標楷體" w:hAnsi="標楷體"/>
                <w:color w:val="000000"/>
              </w:rPr>
            </w:pPr>
            <w:r w:rsidRPr="002A36D6">
              <w:rPr>
                <w:rFonts w:ascii="標楷體" w:eastAsia="標楷體" w:hAnsi="標楷體" w:hint="eastAsia"/>
              </w:rPr>
              <w:t xml:space="preserve">   </w:t>
            </w:r>
            <w:r w:rsidR="004A6F00" w:rsidRPr="002A36D6">
              <w:rPr>
                <w:rFonts w:ascii="標楷體" w:eastAsia="標楷體" w:hAnsi="標楷體" w:hint="eastAsia"/>
                <w:color w:val="000000"/>
              </w:rPr>
              <w:t>民國70幾年，二仁溪口發生綠牡蠣事件，因為牡蠣會吸收水</w:t>
            </w:r>
            <w:proofErr w:type="gramStart"/>
            <w:r w:rsidR="004A6F00" w:rsidRPr="002A36D6">
              <w:rPr>
                <w:rFonts w:ascii="標楷體" w:eastAsia="標楷體" w:hAnsi="標楷體" w:hint="eastAsia"/>
                <w:color w:val="000000"/>
              </w:rPr>
              <w:t>中的銅而變成</w:t>
            </w:r>
            <w:proofErr w:type="gramEnd"/>
            <w:r w:rsidR="004A6F00" w:rsidRPr="002A36D6">
              <w:rPr>
                <w:rFonts w:ascii="標楷體" w:eastAsia="標楷體" w:hAnsi="標楷體" w:hint="eastAsia"/>
                <w:color w:val="000000"/>
              </w:rPr>
              <w:t>綠色，政府於是收購銷毀，從此之後二仁</w:t>
            </w:r>
            <w:proofErr w:type="gramStart"/>
            <w:r w:rsidR="004A6F00" w:rsidRPr="002A36D6">
              <w:rPr>
                <w:rFonts w:ascii="標楷體" w:eastAsia="標楷體" w:hAnsi="標楷體" w:hint="eastAsia"/>
                <w:color w:val="000000"/>
              </w:rPr>
              <w:t>溪口禁養牡蠣</w:t>
            </w:r>
            <w:proofErr w:type="gramEnd"/>
            <w:r w:rsidR="004A6F00" w:rsidRPr="002A36D6">
              <w:rPr>
                <w:rFonts w:ascii="標楷體" w:eastAsia="標楷體" w:hAnsi="標楷體" w:hint="eastAsia"/>
                <w:color w:val="000000"/>
              </w:rPr>
              <w:t>直到今天，這</w:t>
            </w:r>
            <w:proofErr w:type="gramStart"/>
            <w:r w:rsidR="004A6F00" w:rsidRPr="002A36D6">
              <w:rPr>
                <w:rFonts w:ascii="標楷體" w:eastAsia="標楷體" w:hAnsi="標楷體" w:hint="eastAsia"/>
                <w:color w:val="000000"/>
              </w:rPr>
              <w:t>也是拜廢五金</w:t>
            </w:r>
            <w:proofErr w:type="gramEnd"/>
            <w:r w:rsidR="004A6F00" w:rsidRPr="002A36D6">
              <w:rPr>
                <w:rFonts w:ascii="標楷體" w:eastAsia="標楷體" w:hAnsi="標楷體" w:hint="eastAsia"/>
                <w:color w:val="000000"/>
              </w:rPr>
              <w:t>之賜。除了用人力拆解、化學酸洗，一些不容易處理的電纜線，則在高灘地露天燃燒，</w:t>
            </w:r>
            <w:proofErr w:type="gramStart"/>
            <w:r w:rsidR="004A6F00" w:rsidRPr="002A36D6">
              <w:rPr>
                <w:rFonts w:ascii="標楷體" w:eastAsia="標楷體" w:hAnsi="標楷體" w:hint="eastAsia"/>
                <w:color w:val="000000"/>
              </w:rPr>
              <w:t>黑煙竄天的</w:t>
            </w:r>
            <w:proofErr w:type="gramEnd"/>
            <w:r w:rsidR="004A6F00" w:rsidRPr="002A36D6">
              <w:rPr>
                <w:rFonts w:ascii="標楷體" w:eastAsia="標楷體" w:hAnsi="標楷體" w:hint="eastAsia"/>
                <w:color w:val="000000"/>
              </w:rPr>
              <w:t>景象隨處可見，這也讓二仁溪受到多氯聯苯的污染。</w:t>
            </w:r>
          </w:p>
          <w:p w:rsidR="004A6F00" w:rsidRPr="002A36D6" w:rsidRDefault="004A6F00" w:rsidP="004A6F00">
            <w:pPr>
              <w:pStyle w:val="Web"/>
              <w:shd w:val="clear" w:color="auto" w:fill="FFFFFF"/>
              <w:spacing w:before="0" w:beforeAutospacing="0" w:after="300" w:afterAutospacing="0" w:line="330" w:lineRule="atLeast"/>
              <w:textAlignment w:val="baseline"/>
              <w:rPr>
                <w:rFonts w:ascii="標楷體" w:eastAsia="標楷體" w:hAnsi="標楷體"/>
                <w:color w:val="000000"/>
              </w:rPr>
            </w:pPr>
            <w:r w:rsidRPr="002A36D6">
              <w:rPr>
                <w:rFonts w:ascii="標楷體" w:eastAsia="標楷體" w:hAnsi="標楷體" w:hint="eastAsia"/>
                <w:color w:val="000000"/>
              </w:rPr>
              <w:t xml:space="preserve">　熔煉業是廢五金的下游產業，廢五金業者所分離出來的各種金屬，透過熔煉成為濃度高且規格一致的成品，於是含有各種金屬的爐渣也堆置到二仁溪兩岸，雖然，廢五金和熔煉業分別在民國82年和90年結束，但二仁溪的夢魘卻沒有終止。</w:t>
            </w:r>
          </w:p>
          <w:p w:rsidR="0059246C" w:rsidRPr="002A36D6" w:rsidRDefault="004A6F00" w:rsidP="002A36D6">
            <w:pPr>
              <w:pStyle w:val="Web"/>
              <w:shd w:val="clear" w:color="auto" w:fill="FFFFFF"/>
              <w:spacing w:before="0" w:beforeAutospacing="0" w:after="300" w:afterAutospacing="0" w:line="330" w:lineRule="atLeast"/>
              <w:textAlignment w:val="baseline"/>
              <w:rPr>
                <w:rFonts w:ascii="標楷體" w:eastAsia="標楷體" w:hAnsi="標楷體"/>
                <w:color w:val="000000"/>
              </w:rPr>
            </w:pPr>
            <w:r w:rsidRPr="002A36D6">
              <w:rPr>
                <w:rFonts w:ascii="標楷體" w:eastAsia="標楷體" w:hAnsi="標楷體" w:hint="eastAsia"/>
                <w:color w:val="000000"/>
              </w:rPr>
              <w:t>多年來，這些廢棄物就棄置在河岸，高雄縣、台南縣市的環保局及中央的環保署，都知道這些陳年往事，卻放任這麼多的廢棄物，持續進入水體污染二仁溪，河川單位沒有獲得環保單位的任何事先告知，徵收土地進行工程，卻意外踩到一個大地雷，必須蓋</w:t>
            </w:r>
            <w:proofErr w:type="gramStart"/>
            <w:r w:rsidRPr="002A36D6">
              <w:rPr>
                <w:rFonts w:ascii="標楷體" w:eastAsia="標楷體" w:hAnsi="標楷體" w:hint="eastAsia"/>
                <w:color w:val="000000"/>
              </w:rPr>
              <w:t>括</w:t>
            </w:r>
            <w:proofErr w:type="gramEnd"/>
            <w:r w:rsidRPr="002A36D6">
              <w:rPr>
                <w:rFonts w:ascii="標楷體" w:eastAsia="標楷體" w:hAnsi="標楷體" w:hint="eastAsia"/>
                <w:color w:val="000000"/>
              </w:rPr>
              <w:t>承受。初步估計，處理這些廢棄物的費用，</w:t>
            </w:r>
            <w:proofErr w:type="gramStart"/>
            <w:r w:rsidRPr="002A36D6">
              <w:rPr>
                <w:rFonts w:ascii="標楷體" w:eastAsia="標楷體" w:hAnsi="標楷體" w:hint="eastAsia"/>
                <w:color w:val="000000"/>
              </w:rPr>
              <w:t>少說要十億</w:t>
            </w:r>
            <w:proofErr w:type="gramEnd"/>
            <w:r w:rsidRPr="002A36D6">
              <w:rPr>
                <w:rFonts w:ascii="標楷體" w:eastAsia="標楷體" w:hAnsi="標楷體" w:hint="eastAsia"/>
                <w:color w:val="000000"/>
              </w:rPr>
              <w:t>元，但至少這些廢棄物已經被妥善處理。</w:t>
            </w:r>
          </w:p>
        </w:tc>
      </w:tr>
      <w:tr w:rsidR="00470A7D" w:rsidRPr="002A36D6" w:rsidTr="002A36D6">
        <w:trPr>
          <w:trHeight w:val="15447"/>
          <w:jc w:val="center"/>
        </w:trPr>
        <w:tc>
          <w:tcPr>
            <w:tcW w:w="101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70A7D" w:rsidRPr="002A36D6" w:rsidRDefault="00470A7D" w:rsidP="00470A7D">
            <w:pPr>
              <w:ind w:left="0" w:hanging="6"/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lastRenderedPageBreak/>
              <w:t>活動</w:t>
            </w:r>
            <w:r w:rsidR="00AC5EF2" w:rsidRPr="002A36D6">
              <w:rPr>
                <w:rFonts w:ascii="標楷體" w:eastAsia="標楷體" w:hAnsi="標楷體" w:hint="eastAsia"/>
                <w:szCs w:val="24"/>
              </w:rPr>
              <w:t>觀察</w:t>
            </w:r>
            <w:r w:rsidRPr="002A36D6">
              <w:rPr>
                <w:rFonts w:ascii="標楷體" w:eastAsia="標楷體" w:hAnsi="標楷體" w:hint="eastAsia"/>
                <w:szCs w:val="24"/>
              </w:rPr>
              <w:t>議題討論：</w:t>
            </w:r>
          </w:p>
          <w:p w:rsidR="00470A7D" w:rsidRPr="002A36D6" w:rsidRDefault="00470A7D" w:rsidP="00470A7D">
            <w:pPr>
              <w:numPr>
                <w:ilvl w:val="0"/>
                <w:numId w:val="2"/>
              </w:numPr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有哪些汙染？(河川狀況、濕地環境如何)</w:t>
            </w:r>
          </w:p>
          <w:p w:rsidR="0021610E" w:rsidRPr="002A36D6" w:rsidRDefault="0059246C" w:rsidP="002A36D6">
            <w:pPr>
              <w:pStyle w:val="Web"/>
              <w:shd w:val="clear" w:color="auto" w:fill="FFFFFF"/>
              <w:spacing w:before="0" w:beforeAutospacing="0" w:after="300" w:afterAutospacing="0" w:line="330" w:lineRule="atLeast"/>
              <w:ind w:left="495"/>
              <w:textAlignment w:val="baseline"/>
              <w:rPr>
                <w:rFonts w:ascii="標楷體" w:eastAsia="標楷體" w:hAnsi="標楷體"/>
                <w:color w:val="000000"/>
              </w:rPr>
            </w:pPr>
            <w:hyperlink r:id="rId23" w:tooltip="廢五金工業廢水（頁面未存在）" w:history="1">
              <w:r w:rsidR="002A36D6" w:rsidRPr="002A36D6">
                <w:rPr>
                  <w:rStyle w:val="a8"/>
                  <w:rFonts w:ascii="標楷體" w:eastAsia="標楷體" w:hAnsi="標楷體" w:cs="Arial" w:hint="eastAsia"/>
                  <w:color w:val="auto"/>
                  <w:u w:val="none"/>
                  <w:shd w:val="clear" w:color="auto" w:fill="FFFFFF"/>
                </w:rPr>
                <w:t>廢五金工業水</w:t>
              </w:r>
            </w:hyperlink>
            <w:r w:rsidRPr="002A36D6">
              <w:rPr>
                <w:rFonts w:ascii="標楷體" w:eastAsia="標楷體" w:hAnsi="標楷體" w:hint="eastAsia"/>
              </w:rPr>
              <w:t>，</w:t>
            </w:r>
            <w:r w:rsidRPr="002A36D6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有大量的養豬場排放廢水，其汙染程度包括下游到上游，都呈現重度汙染的黑色，溪水流動緩慢</w:t>
            </w:r>
            <w:r w:rsidRPr="002A36D6"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，</w:t>
            </w:r>
            <w:r w:rsidRPr="002A36D6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包括出海口養殖牡蠣變成綠色，出現「綠牡蠣汙染」事件</w:t>
            </w:r>
            <w:r w:rsidRPr="002A36D6"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。</w:t>
            </w:r>
            <w:r w:rsidRPr="002A36D6">
              <w:rPr>
                <w:rFonts w:ascii="標楷體" w:eastAsia="標楷體" w:hAnsi="標楷體" w:hint="eastAsia"/>
                <w:color w:val="000000"/>
              </w:rPr>
              <w:t>最嚴重</w:t>
            </w:r>
            <w:proofErr w:type="gramStart"/>
            <w:r w:rsidRPr="002A36D6">
              <w:rPr>
                <w:rFonts w:ascii="標楷體" w:eastAsia="標楷體" w:hAnsi="標楷體" w:hint="eastAsia"/>
                <w:color w:val="000000"/>
              </w:rPr>
              <w:t>的銅是</w:t>
            </w:r>
            <w:proofErr w:type="gramEnd"/>
            <w:r w:rsidRPr="002A36D6">
              <w:rPr>
                <w:rFonts w:ascii="標楷體" w:eastAsia="標楷體" w:hAnsi="標楷體" w:hint="eastAsia"/>
                <w:color w:val="000000"/>
              </w:rPr>
              <w:t>140mg/l、</w:t>
            </w:r>
            <w:proofErr w:type="gramStart"/>
            <w:r w:rsidRPr="002A36D6">
              <w:rPr>
                <w:rFonts w:ascii="標楷體" w:eastAsia="標楷體" w:hAnsi="標楷體" w:hint="eastAsia"/>
                <w:color w:val="000000"/>
              </w:rPr>
              <w:t>鉛是</w:t>
            </w:r>
            <w:proofErr w:type="gramEnd"/>
            <w:r w:rsidRPr="002A36D6">
              <w:rPr>
                <w:rFonts w:ascii="標楷體" w:eastAsia="標楷體" w:hAnsi="標楷體" w:hint="eastAsia"/>
                <w:color w:val="000000"/>
              </w:rPr>
              <w:t>199mg/l，國家管制標準銅15mg/l、鉛5mg/l，這還沒有測其他的重金屬及多氯聯苯。</w:t>
            </w:r>
          </w:p>
          <w:p w:rsidR="00470A7D" w:rsidRPr="002A36D6" w:rsidRDefault="00470A7D" w:rsidP="00470A7D">
            <w:pPr>
              <w:numPr>
                <w:ilvl w:val="0"/>
                <w:numId w:val="2"/>
              </w:numPr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生態環境如何？(有那些生物、植物)</w:t>
            </w:r>
          </w:p>
          <w:p w:rsidR="002A36D6" w:rsidRPr="002A36D6" w:rsidRDefault="00C07D91" w:rsidP="002A36D6">
            <w:pPr>
              <w:pStyle w:val="Web"/>
              <w:spacing w:before="0" w:beforeAutospacing="0" w:after="225" w:afterAutospacing="0" w:line="285" w:lineRule="atLeast"/>
              <w:jc w:val="both"/>
              <w:rPr>
                <w:rFonts w:ascii="標楷體" w:eastAsia="標楷體" w:hAnsi="標楷體" w:cs="Arial"/>
                <w:color w:val="333333"/>
                <w:spacing w:val="15"/>
              </w:rPr>
            </w:pPr>
            <w:r w:rsidRPr="002A36D6">
              <w:rPr>
                <w:rFonts w:ascii="標楷體" w:eastAsia="標楷體" w:hAnsi="標楷體" w:hint="eastAsia"/>
              </w:rPr>
              <w:t xml:space="preserve"> </w:t>
            </w:r>
            <w:r w:rsidR="002A36D6" w:rsidRPr="002A36D6">
              <w:rPr>
                <w:rFonts w:ascii="標楷體" w:eastAsia="標楷體" w:hAnsi="標楷體" w:cs="Arial"/>
                <w:color w:val="333333"/>
                <w:spacing w:val="15"/>
              </w:rPr>
              <w:t>1.魚類</w:t>
            </w:r>
          </w:p>
          <w:p w:rsidR="002A36D6" w:rsidRPr="002A36D6" w:rsidRDefault="002A36D6" w:rsidP="002A36D6">
            <w:pPr>
              <w:widowControl/>
              <w:spacing w:after="225" w:line="285" w:lineRule="atLeast"/>
              <w:ind w:left="0" w:firstLine="0"/>
              <w:jc w:val="both"/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</w:pPr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 xml:space="preserve">　　整體而言，二仁溪的下游屬於嚴重污染區，幾乎都沒有魚貝類生存，二仁溪的中游屬於中度污染區，只有極少數的魚類可以生存；而上游的水質比較清澈，有許多種魚類在此生存。因此，魚種數量分布呈現由上游往下游減少之趨勢。上游有塘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虱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魚；而大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鱗梭、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彈塗魚、黑星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銀拱則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出現於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下游感潮河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段；吳郭魚與大肚魚在南雄橋下游皆可發現。</w:t>
            </w:r>
          </w:p>
          <w:p w:rsidR="002A36D6" w:rsidRPr="002A36D6" w:rsidRDefault="002A36D6" w:rsidP="002A36D6">
            <w:pPr>
              <w:widowControl/>
              <w:spacing w:after="225" w:line="285" w:lineRule="atLeast"/>
              <w:ind w:left="0" w:firstLine="0"/>
              <w:jc w:val="both"/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</w:pPr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2.兩棲爬蟲類</w:t>
            </w:r>
          </w:p>
          <w:p w:rsidR="002A36D6" w:rsidRPr="002A36D6" w:rsidRDefault="002A36D6" w:rsidP="002A36D6">
            <w:pPr>
              <w:widowControl/>
              <w:spacing w:after="225" w:line="285" w:lineRule="atLeast"/>
              <w:ind w:left="0" w:firstLine="0"/>
              <w:jc w:val="both"/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</w:pPr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 xml:space="preserve">　　兩棲類中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之澤蛙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出現於中路橋；黑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眶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蟾蜍在崇德橋與南雄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橋均有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；小雨蛙則於崇德橋附近出現。</w:t>
            </w:r>
          </w:p>
          <w:p w:rsidR="002A36D6" w:rsidRPr="002A36D6" w:rsidRDefault="002A36D6" w:rsidP="002A36D6">
            <w:pPr>
              <w:widowControl/>
              <w:spacing w:after="225" w:line="285" w:lineRule="atLeast"/>
              <w:ind w:left="0" w:firstLine="0"/>
              <w:jc w:val="both"/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</w:pPr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3.無脊椎動物</w:t>
            </w:r>
          </w:p>
          <w:p w:rsidR="002A36D6" w:rsidRPr="002A36D6" w:rsidRDefault="002A36D6" w:rsidP="002A36D6">
            <w:pPr>
              <w:widowControl/>
              <w:spacing w:after="225" w:line="285" w:lineRule="atLeast"/>
              <w:ind w:left="0" w:firstLine="0"/>
              <w:jc w:val="both"/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</w:pPr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 xml:space="preserve">　　主要種類為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紅蟲，琵蟌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科與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長甲泥甲科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，特別是在中路橋與古亭橋之數量有突增之現象，主要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以蚊科與紅蟲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為主。</w:t>
            </w:r>
          </w:p>
          <w:p w:rsidR="002A36D6" w:rsidRPr="002A36D6" w:rsidRDefault="002A36D6" w:rsidP="002A36D6">
            <w:pPr>
              <w:widowControl/>
              <w:spacing w:after="225" w:line="285" w:lineRule="atLeast"/>
              <w:ind w:left="0" w:firstLine="0"/>
              <w:jc w:val="both"/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</w:pPr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4.貝類</w:t>
            </w:r>
          </w:p>
          <w:p w:rsidR="002A36D6" w:rsidRPr="002A36D6" w:rsidRDefault="002A36D6" w:rsidP="002A36D6">
            <w:pPr>
              <w:widowControl/>
              <w:spacing w:after="225" w:line="285" w:lineRule="atLeast"/>
              <w:ind w:left="0" w:firstLine="0"/>
              <w:jc w:val="both"/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</w:pPr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 xml:space="preserve">　　南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萣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橋段曾發現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褔壽螺、囊螺、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招潮蟹、台灣厚蟹、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兇狠軸圓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軸蟹、彈塗魚、長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尾繩等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生物；二層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行橋計有褔壽螺、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瘤蜷、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流蚊蜷、囊螺，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以及有孔蟲之化石；南雄橋段為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囊螺、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盤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蜷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；崇德橋主要有台灣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椎實螺、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福壽螺、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囊螺、小椎實螺及網蚊錐蜷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、盤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蜷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；古亭橋段則發現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囊螺的空螺殼、濱螺空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殼。</w:t>
            </w:r>
          </w:p>
          <w:p w:rsidR="002A36D6" w:rsidRPr="002A36D6" w:rsidRDefault="002A36D6" w:rsidP="002A36D6">
            <w:pPr>
              <w:widowControl/>
              <w:spacing w:after="225" w:line="285" w:lineRule="atLeast"/>
              <w:ind w:left="0" w:firstLine="0"/>
              <w:jc w:val="both"/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</w:pPr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5.鳥類</w:t>
            </w:r>
          </w:p>
          <w:p w:rsidR="002A36D6" w:rsidRPr="002A36D6" w:rsidRDefault="002A36D6" w:rsidP="002A36D6">
            <w:pPr>
              <w:widowControl/>
              <w:spacing w:after="225" w:line="285" w:lineRule="atLeast"/>
              <w:ind w:left="0" w:firstLine="0"/>
              <w:jc w:val="both"/>
              <w:rPr>
                <w:rFonts w:ascii="標楷體" w:eastAsia="標楷體" w:hAnsi="標楷體" w:cs="Arial" w:hint="eastAsia"/>
                <w:color w:val="333333"/>
                <w:spacing w:val="15"/>
                <w:kern w:val="0"/>
                <w:szCs w:val="24"/>
              </w:rPr>
            </w:pPr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 xml:space="preserve">　　二仁流域保育鳥類共有大冠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鷲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、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鵰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頭鷹、小燕鷗、紅尾伯勞、畫眉、喜鵲等六種，屬於二、三級保育類鳥類。大冠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鷲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、</w:t>
            </w:r>
            <w:proofErr w:type="gramStart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鵰</w:t>
            </w:r>
            <w:proofErr w:type="gramEnd"/>
            <w:r w:rsidRPr="002A36D6"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  <w:t>頭鷹、畫眉出現在上游山區；小燕鷗、喜鵲出現在下游河口，都是台灣的留鳥，紅尾伯勞為流域中常見的過境鳥。</w:t>
            </w:r>
          </w:p>
          <w:p w:rsidR="002A36D6" w:rsidRPr="002A36D6" w:rsidRDefault="002A36D6" w:rsidP="002A36D6">
            <w:pPr>
              <w:widowControl/>
              <w:spacing w:after="225" w:line="285" w:lineRule="atLeast"/>
              <w:ind w:left="0" w:firstLine="0"/>
              <w:jc w:val="both"/>
              <w:rPr>
                <w:rFonts w:ascii="標楷體" w:eastAsia="標楷體" w:hAnsi="標楷體" w:cs="Arial"/>
                <w:color w:val="333333"/>
                <w:spacing w:val="15"/>
                <w:kern w:val="0"/>
                <w:szCs w:val="24"/>
              </w:rPr>
            </w:pPr>
          </w:p>
          <w:p w:rsidR="00C07D91" w:rsidRPr="002A36D6" w:rsidRDefault="00470A7D" w:rsidP="00470A7D">
            <w:pPr>
              <w:numPr>
                <w:ilvl w:val="0"/>
                <w:numId w:val="2"/>
              </w:numPr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有哪些爭議的議題？(新聞報導，網路資料)</w:t>
            </w:r>
          </w:p>
          <w:p w:rsidR="004A6F00" w:rsidRPr="002A36D6" w:rsidRDefault="004A6F00" w:rsidP="004A6F00">
            <w:pPr>
              <w:pStyle w:val="1"/>
              <w:shd w:val="clear" w:color="auto" w:fill="FFFFFF"/>
              <w:spacing w:before="0" w:beforeAutospacing="0" w:after="150" w:afterAutospacing="0" w:line="495" w:lineRule="atLeast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2A36D6"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2A36D6">
              <w:rPr>
                <w:rFonts w:ascii="標楷體" w:eastAsia="標楷體" w:hAnsi="標楷體" w:cs="Arial"/>
                <w:color w:val="000000"/>
                <w:sz w:val="24"/>
                <w:szCs w:val="24"/>
              </w:rPr>
              <w:t xml:space="preserve">二仁溪漂白難 </w:t>
            </w:r>
            <w:proofErr w:type="gramStart"/>
            <w:r w:rsidRPr="002A36D6">
              <w:rPr>
                <w:rFonts w:ascii="標楷體" w:eastAsia="標楷體" w:hAnsi="標楷體" w:cs="Arial"/>
                <w:color w:val="000000"/>
                <w:sz w:val="24"/>
                <w:szCs w:val="24"/>
              </w:rPr>
              <w:t>底泥清不清</w:t>
            </w:r>
            <w:proofErr w:type="gramEnd"/>
            <w:r w:rsidRPr="002A36D6">
              <w:rPr>
                <w:rFonts w:ascii="標楷體" w:eastAsia="標楷體" w:hAnsi="標楷體" w:cs="Arial"/>
                <w:color w:val="000000"/>
                <w:sz w:val="24"/>
                <w:szCs w:val="24"/>
              </w:rPr>
              <w:t xml:space="preserve"> 各方說不清</w:t>
            </w:r>
            <w:r w:rsidRPr="002A36D6">
              <w:rPr>
                <w:rFonts w:ascii="標楷體" w:eastAsia="標楷體" w:hAnsi="標楷體" w:cs="Arial" w:hint="eastAsia"/>
                <w:color w:val="000000"/>
                <w:sz w:val="24"/>
                <w:szCs w:val="24"/>
              </w:rPr>
              <w:t xml:space="preserve"> : </w:t>
            </w:r>
            <w:hyperlink r:id="rId24" w:history="1">
              <w:r w:rsidRPr="002A36D6">
                <w:rPr>
                  <w:rStyle w:val="a8"/>
                  <w:rFonts w:ascii="標楷體" w:eastAsia="標楷體" w:hAnsi="標楷體" w:cs="Arial" w:hint="eastAsia"/>
                  <w:sz w:val="24"/>
                  <w:szCs w:val="24"/>
                </w:rPr>
                <w:t>點我</w:t>
              </w:r>
            </w:hyperlink>
          </w:p>
          <w:p w:rsidR="00C07D91" w:rsidRPr="002A36D6" w:rsidRDefault="008C51C5" w:rsidP="00C07D91">
            <w:pPr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2A36D6">
              <w:rPr>
                <w:rFonts w:ascii="標楷體" w:eastAsia="標楷體" w:hAnsi="標楷體" w:cs="Arial"/>
                <w:b/>
                <w:bCs/>
                <w:szCs w:val="24"/>
                <w:shd w:val="clear" w:color="auto" w:fill="FFFFFF"/>
              </w:rPr>
              <w:t>營建署協助推動二仁溪污染整治</w:t>
            </w:r>
            <w:r w:rsidRPr="002A36D6">
              <w:rPr>
                <w:rFonts w:ascii="標楷體" w:eastAsia="標楷體" w:hAnsi="標楷體" w:cs="Arial" w:hint="eastAsia"/>
                <w:b/>
                <w:bCs/>
                <w:szCs w:val="24"/>
                <w:shd w:val="clear" w:color="auto" w:fill="FFFFFF"/>
              </w:rPr>
              <w:t xml:space="preserve"> : </w:t>
            </w:r>
            <w:hyperlink r:id="rId25" w:history="1">
              <w:r w:rsidRPr="002A36D6">
                <w:rPr>
                  <w:rStyle w:val="a8"/>
                  <w:rFonts w:ascii="標楷體" w:eastAsia="標楷體" w:hAnsi="標楷體" w:cs="Arial" w:hint="eastAsia"/>
                  <w:b/>
                  <w:bCs/>
                  <w:szCs w:val="24"/>
                  <w:shd w:val="clear" w:color="auto" w:fill="FFFFFF"/>
                </w:rPr>
                <w:t>點我</w:t>
              </w:r>
            </w:hyperlink>
          </w:p>
        </w:tc>
      </w:tr>
      <w:tr w:rsidR="004C2950" w:rsidRPr="002A36D6">
        <w:trPr>
          <w:trHeight w:val="15164"/>
          <w:jc w:val="center"/>
        </w:trPr>
        <w:tc>
          <w:tcPr>
            <w:tcW w:w="10124" w:type="dxa"/>
            <w:gridSpan w:val="6"/>
            <w:tcBorders>
              <w:top w:val="single" w:sz="4" w:space="0" w:color="auto"/>
            </w:tcBorders>
          </w:tcPr>
          <w:p w:rsidR="007C1859" w:rsidRPr="002A36D6" w:rsidRDefault="00470A7D" w:rsidP="00810D79">
            <w:pPr>
              <w:ind w:left="0" w:firstLine="0"/>
              <w:rPr>
                <w:rFonts w:ascii="標楷體" w:eastAsia="標楷體" w:hAnsi="標楷體" w:hint="eastAsia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活動照片：(</w:t>
            </w:r>
            <w:proofErr w:type="gramStart"/>
            <w:r w:rsidRPr="002A36D6">
              <w:rPr>
                <w:rFonts w:ascii="標楷體" w:eastAsia="標楷體" w:hAnsi="標楷體" w:hint="eastAsia"/>
                <w:szCs w:val="24"/>
              </w:rPr>
              <w:t>請貼上</w:t>
            </w:r>
            <w:proofErr w:type="gramEnd"/>
            <w:r w:rsidRPr="002A36D6">
              <w:rPr>
                <w:rFonts w:ascii="標楷體" w:eastAsia="標楷體" w:hAnsi="標楷體" w:hint="eastAsia"/>
                <w:szCs w:val="24"/>
              </w:rPr>
              <w:t>活動當天的照片等)</w:t>
            </w:r>
          </w:p>
          <w:p w:rsidR="0059246C" w:rsidRPr="002A36D6" w:rsidRDefault="0059246C" w:rsidP="00810D79">
            <w:pPr>
              <w:ind w:left="0" w:firstLine="0"/>
              <w:rPr>
                <w:rFonts w:ascii="標楷體" w:eastAsia="標楷體" w:hAnsi="標楷體" w:hint="eastAsia"/>
                <w:szCs w:val="24"/>
              </w:rPr>
            </w:pPr>
          </w:p>
          <w:p w:rsidR="0059246C" w:rsidRPr="002A36D6" w:rsidRDefault="0059246C" w:rsidP="0059246C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一開始到的地方當然先拍一下</w:t>
            </w:r>
          </w:p>
          <w:p w:rsidR="0059246C" w:rsidRPr="002A36D6" w:rsidRDefault="0059246C" w:rsidP="0059246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2A36D6">
              <w:rPr>
                <w:rFonts w:ascii="標楷體" w:eastAsia="標楷體" w:hAnsi="標楷體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3.7pt;height:199.1pt">
                  <v:imagedata r:id="rId26" o:title="12-ECF232C0-1292602-800"/>
                </v:shape>
              </w:pict>
            </w:r>
          </w:p>
          <w:p w:rsidR="0059246C" w:rsidRPr="002A36D6" w:rsidRDefault="0059246C" w:rsidP="0059246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二仁溪的模型</w:t>
            </w:r>
          </w:p>
          <w:p w:rsidR="0059246C" w:rsidRPr="002A36D6" w:rsidRDefault="0059246C" w:rsidP="005924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/>
                <w:szCs w:val="24"/>
              </w:rPr>
              <w:pict>
                <v:shape id="_x0000_i1026" type="#_x0000_t75" style="width:347.5pt;height:207.85pt">
                  <v:imagedata r:id="rId27" o:title="12-EEA70B5F-1071045-800"/>
                </v:shape>
              </w:pict>
            </w:r>
          </w:p>
          <w:p w:rsidR="0059246C" w:rsidRPr="002A36D6" w:rsidRDefault="0059246C" w:rsidP="0059246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很多新聞都在描寫二仁溪</w:t>
            </w:r>
          </w:p>
          <w:p w:rsidR="0059246C" w:rsidRPr="002A36D6" w:rsidRDefault="0059246C" w:rsidP="0059246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pict>
                <v:shape id="_x0000_i1027" type="#_x0000_t75" style="width:118.95pt;height:198.45pt">
                  <v:imagedata r:id="rId28" o:title="12-F3C5953C-1397963-800"/>
                </v:shape>
              </w:pict>
            </w:r>
          </w:p>
          <w:p w:rsidR="0059246C" w:rsidRPr="002A36D6" w:rsidRDefault="0059246C" w:rsidP="0059246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  <w:p w:rsidR="0059246C" w:rsidRPr="002A36D6" w:rsidRDefault="0059246C" w:rsidP="0059246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  <w:p w:rsidR="0059246C" w:rsidRPr="002A36D6" w:rsidRDefault="0059246C" w:rsidP="0059246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pict>
                <v:shape id="_x0000_i1028" type="#_x0000_t75" style="width:280.5pt;height:167.8pt">
                  <v:imagedata r:id="rId29" o:title="12-F05BE3FE-1388139-800"/>
                </v:shape>
              </w:pict>
            </w:r>
            <w:r w:rsidRPr="002A36D6">
              <w:rPr>
                <w:rFonts w:ascii="標楷體" w:eastAsia="標楷體" w:hAnsi="標楷體" w:hint="eastAsia"/>
                <w:szCs w:val="24"/>
              </w:rPr>
              <w:pict>
                <v:shape id="_x0000_i1029" type="#_x0000_t75" style="width:266.7pt;height:159.65pt">
                  <v:imagedata r:id="rId30" o:title="12-F57A6DDB-1222102-800"/>
                </v:shape>
              </w:pict>
            </w:r>
          </w:p>
          <w:p w:rsidR="004C2950" w:rsidRPr="002A36D6" w:rsidRDefault="0059246C" w:rsidP="0059246C">
            <w:pPr>
              <w:ind w:left="0" w:firstLine="0"/>
              <w:rPr>
                <w:rFonts w:ascii="標楷體" w:eastAsia="標楷體" w:hAnsi="標楷體" w:hint="eastAsia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>最後我們也</w:t>
            </w:r>
            <w:proofErr w:type="gramStart"/>
            <w:r w:rsidRPr="002A36D6">
              <w:rPr>
                <w:rFonts w:ascii="標楷體" w:eastAsia="標楷體" w:hAnsi="標楷體" w:hint="eastAsia"/>
                <w:szCs w:val="24"/>
              </w:rPr>
              <w:t>去淨灘撿</w:t>
            </w:r>
            <w:proofErr w:type="gramEnd"/>
            <w:r w:rsidRPr="002A36D6">
              <w:rPr>
                <w:rFonts w:ascii="標楷體" w:eastAsia="標楷體" w:hAnsi="標楷體" w:hint="eastAsia"/>
                <w:szCs w:val="24"/>
              </w:rPr>
              <w:t>垃圾了</w:t>
            </w:r>
            <w:r w:rsidRPr="002A36D6">
              <w:rPr>
                <w:rFonts w:ascii="標楷體" w:eastAsia="標楷體" w:hAnsi="標楷體"/>
                <w:szCs w:val="24"/>
              </w:rPr>
              <w:t>…</w:t>
            </w:r>
            <w:r w:rsidRPr="002A36D6">
              <w:rPr>
                <w:rFonts w:ascii="標楷體" w:eastAsia="標楷體" w:hAnsi="標楷體" w:hint="eastAsia"/>
                <w:szCs w:val="24"/>
              </w:rPr>
              <w:t>(鏡頭晃到)</w:t>
            </w:r>
          </w:p>
          <w:p w:rsidR="0059246C" w:rsidRPr="002A36D6" w:rsidRDefault="0059246C" w:rsidP="0059246C">
            <w:pPr>
              <w:ind w:left="0" w:firstLine="0"/>
              <w:rPr>
                <w:rFonts w:ascii="標楷體" w:eastAsia="標楷體" w:hAnsi="標楷體" w:hint="eastAsia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pict>
                <v:shape id="_x0000_i1030" type="#_x0000_t75" style="width:5in;height:480.85pt">
                  <v:imagedata r:id="rId31" o:title="548603_437363352998024_1159423033_n"/>
                </v:shape>
              </w:pict>
            </w:r>
          </w:p>
          <w:p w:rsidR="0059246C" w:rsidRPr="002A36D6" w:rsidRDefault="0059246C" w:rsidP="0059246C">
            <w:pPr>
              <w:ind w:left="0" w:firstLine="0"/>
              <w:rPr>
                <w:rFonts w:ascii="標楷體" w:eastAsia="標楷體" w:hAnsi="標楷體" w:hint="eastAsia"/>
                <w:szCs w:val="24"/>
              </w:rPr>
            </w:pPr>
          </w:p>
          <w:p w:rsidR="0059246C" w:rsidRPr="002A36D6" w:rsidRDefault="0059246C" w:rsidP="0059246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2A36D6">
              <w:rPr>
                <w:rFonts w:ascii="標楷體" w:eastAsia="標楷體" w:hAnsi="標楷體" w:hint="eastAsia"/>
                <w:szCs w:val="24"/>
              </w:rPr>
              <w:t xml:space="preserve">資料來源 : </w:t>
            </w:r>
            <w:hyperlink r:id="rId32" w:history="1">
              <w:proofErr w:type="gramStart"/>
              <w:r w:rsidRPr="002A36D6">
                <w:rPr>
                  <w:rStyle w:val="a8"/>
                  <w:rFonts w:ascii="標楷體" w:eastAsia="標楷體" w:hAnsi="標楷體" w:hint="eastAsia"/>
                  <w:szCs w:val="24"/>
                </w:rPr>
                <w:t>維基</w:t>
              </w:r>
              <w:r w:rsidRPr="002A36D6">
                <w:rPr>
                  <w:rStyle w:val="a8"/>
                  <w:rFonts w:ascii="標楷體" w:eastAsia="標楷體" w:hAnsi="標楷體" w:hint="eastAsia"/>
                  <w:szCs w:val="24"/>
                </w:rPr>
                <w:t>百</w:t>
              </w:r>
              <w:proofErr w:type="gramEnd"/>
              <w:r w:rsidRPr="002A36D6">
                <w:rPr>
                  <w:rStyle w:val="a8"/>
                  <w:rFonts w:ascii="標楷體" w:eastAsia="標楷體" w:hAnsi="標楷體" w:hint="eastAsia"/>
                  <w:szCs w:val="24"/>
                </w:rPr>
                <w:t>科</w:t>
              </w:r>
            </w:hyperlink>
            <w:r w:rsidR="002A36D6" w:rsidRPr="002A36D6">
              <w:rPr>
                <w:rFonts w:ascii="標楷體" w:eastAsia="標楷體" w:hAnsi="標楷體" w:hint="eastAsia"/>
                <w:szCs w:val="24"/>
              </w:rPr>
              <w:t xml:space="preserve">  </w:t>
            </w:r>
            <w:hyperlink r:id="rId33" w:history="1">
              <w:r w:rsidR="002A36D6" w:rsidRPr="002A36D6">
                <w:rPr>
                  <w:rStyle w:val="a8"/>
                  <w:rFonts w:ascii="標楷體" w:eastAsia="標楷體" w:hAnsi="標楷體" w:hint="eastAsia"/>
                  <w:szCs w:val="24"/>
                </w:rPr>
                <w:t>台</w:t>
              </w:r>
              <w:r w:rsidR="002A36D6" w:rsidRPr="002A36D6">
                <w:rPr>
                  <w:rStyle w:val="a8"/>
                  <w:rFonts w:ascii="標楷體" w:eastAsia="標楷體" w:hAnsi="標楷體" w:hint="eastAsia"/>
                  <w:szCs w:val="24"/>
                </w:rPr>
                <w:t>灣</w:t>
              </w:r>
              <w:r w:rsidR="002A36D6" w:rsidRPr="002A36D6">
                <w:rPr>
                  <w:rStyle w:val="a8"/>
                  <w:rFonts w:ascii="標楷體" w:eastAsia="標楷體" w:hAnsi="標楷體" w:hint="eastAsia"/>
                  <w:szCs w:val="24"/>
                </w:rPr>
                <w:t>河川</w:t>
              </w:r>
              <w:proofErr w:type="gramStart"/>
              <w:r w:rsidR="002A36D6" w:rsidRPr="002A36D6">
                <w:rPr>
                  <w:rStyle w:val="a8"/>
                  <w:rFonts w:ascii="標楷體" w:eastAsia="標楷體" w:hAnsi="標楷體" w:hint="eastAsia"/>
                  <w:szCs w:val="24"/>
                </w:rPr>
                <w:t>復育網</w:t>
              </w:r>
              <w:proofErr w:type="gramEnd"/>
            </w:hyperlink>
            <w:r w:rsidR="002A36D6" w:rsidRPr="002A36D6">
              <w:rPr>
                <w:rFonts w:ascii="標楷體" w:eastAsia="標楷體" w:hAnsi="標楷體" w:hint="eastAsia"/>
                <w:szCs w:val="24"/>
              </w:rPr>
              <w:br/>
            </w:r>
          </w:p>
        </w:tc>
      </w:tr>
    </w:tbl>
    <w:p w:rsidR="00810D79" w:rsidRPr="002A36D6" w:rsidRDefault="00810D79" w:rsidP="004C2950">
      <w:pPr>
        <w:ind w:left="0" w:firstLine="0"/>
        <w:rPr>
          <w:rFonts w:ascii="標楷體" w:eastAsia="標楷體" w:hAnsi="標楷體"/>
          <w:szCs w:val="24"/>
        </w:rPr>
      </w:pPr>
    </w:p>
    <w:sectPr w:rsidR="00810D79" w:rsidRPr="002A36D6" w:rsidSect="004C295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C8F" w:rsidRDefault="00D50C8F" w:rsidP="004C2950">
      <w:r>
        <w:separator/>
      </w:r>
    </w:p>
  </w:endnote>
  <w:endnote w:type="continuationSeparator" w:id="0">
    <w:p w:rsidR="00D50C8F" w:rsidRDefault="00D50C8F" w:rsidP="004C2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C8F" w:rsidRDefault="00D50C8F" w:rsidP="004C2950">
      <w:r>
        <w:separator/>
      </w:r>
    </w:p>
  </w:footnote>
  <w:footnote w:type="continuationSeparator" w:id="0">
    <w:p w:rsidR="00D50C8F" w:rsidRDefault="00D50C8F" w:rsidP="004C2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24E0"/>
    <w:multiLevelType w:val="hybridMultilevel"/>
    <w:tmpl w:val="9C9C89D8"/>
    <w:lvl w:ilvl="0" w:tplc="F1DAD0B6">
      <w:start w:val="1"/>
      <w:numFmt w:val="decimal"/>
      <w:lvlText w:val="%1."/>
      <w:lvlJc w:val="left"/>
      <w:pPr>
        <w:ind w:left="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3" w:hanging="480"/>
      </w:pPr>
    </w:lvl>
    <w:lvl w:ilvl="2" w:tplc="0409001B" w:tentative="1">
      <w:start w:val="1"/>
      <w:numFmt w:val="lowerRoman"/>
      <w:lvlText w:val="%3."/>
      <w:lvlJc w:val="right"/>
      <w:pPr>
        <w:ind w:left="1083" w:hanging="480"/>
      </w:pPr>
    </w:lvl>
    <w:lvl w:ilvl="3" w:tplc="0409000F" w:tentative="1">
      <w:start w:val="1"/>
      <w:numFmt w:val="decimal"/>
      <w:lvlText w:val="%4."/>
      <w:lvlJc w:val="left"/>
      <w:pPr>
        <w:ind w:left="15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3" w:hanging="480"/>
      </w:pPr>
    </w:lvl>
    <w:lvl w:ilvl="5" w:tplc="0409001B" w:tentative="1">
      <w:start w:val="1"/>
      <w:numFmt w:val="lowerRoman"/>
      <w:lvlText w:val="%6."/>
      <w:lvlJc w:val="right"/>
      <w:pPr>
        <w:ind w:left="2523" w:hanging="480"/>
      </w:pPr>
    </w:lvl>
    <w:lvl w:ilvl="6" w:tplc="0409000F" w:tentative="1">
      <w:start w:val="1"/>
      <w:numFmt w:val="decimal"/>
      <w:lvlText w:val="%7."/>
      <w:lvlJc w:val="left"/>
      <w:pPr>
        <w:ind w:left="30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3" w:hanging="480"/>
      </w:pPr>
    </w:lvl>
    <w:lvl w:ilvl="8" w:tplc="0409001B" w:tentative="1">
      <w:start w:val="1"/>
      <w:numFmt w:val="lowerRoman"/>
      <w:lvlText w:val="%9."/>
      <w:lvlJc w:val="right"/>
      <w:pPr>
        <w:ind w:left="3963" w:hanging="480"/>
      </w:pPr>
    </w:lvl>
  </w:abstractNum>
  <w:abstractNum w:abstractNumId="1">
    <w:nsid w:val="461B353E"/>
    <w:multiLevelType w:val="hybridMultilevel"/>
    <w:tmpl w:val="926A5E64"/>
    <w:lvl w:ilvl="0" w:tplc="53542A42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D79"/>
    <w:rsid w:val="00154D60"/>
    <w:rsid w:val="00200ADA"/>
    <w:rsid w:val="0021610E"/>
    <w:rsid w:val="002A36D6"/>
    <w:rsid w:val="00470A7D"/>
    <w:rsid w:val="004A6F00"/>
    <w:rsid w:val="004C2950"/>
    <w:rsid w:val="0059246C"/>
    <w:rsid w:val="007B1BAF"/>
    <w:rsid w:val="007C1859"/>
    <w:rsid w:val="007C7DBF"/>
    <w:rsid w:val="00810D79"/>
    <w:rsid w:val="008C51C5"/>
    <w:rsid w:val="00AC5EF2"/>
    <w:rsid w:val="00C07D91"/>
    <w:rsid w:val="00D22925"/>
    <w:rsid w:val="00D50C8F"/>
    <w:rsid w:val="00DD5473"/>
    <w:rsid w:val="00DF2967"/>
    <w:rsid w:val="00EE0815"/>
    <w:rsid w:val="00F06C4C"/>
    <w:rsid w:val="00F5079A"/>
    <w:rsid w:val="00F55A6F"/>
    <w:rsid w:val="00FA669F"/>
    <w:rsid w:val="00FC2B4D"/>
    <w:rsid w:val="00FC59EB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ADA"/>
    <w:pPr>
      <w:widowControl w:val="0"/>
      <w:ind w:left="357" w:hanging="357"/>
    </w:pPr>
    <w:rPr>
      <w:kern w:val="2"/>
      <w:sz w:val="24"/>
      <w:szCs w:val="22"/>
    </w:rPr>
  </w:style>
  <w:style w:type="paragraph" w:styleId="1">
    <w:name w:val="heading 1"/>
    <w:basedOn w:val="a"/>
    <w:link w:val="10"/>
    <w:uiPriority w:val="9"/>
    <w:qFormat/>
    <w:rsid w:val="004A6F00"/>
    <w:pPr>
      <w:widowControl/>
      <w:spacing w:before="100" w:beforeAutospacing="1" w:after="100" w:afterAutospacing="1"/>
      <w:ind w:left="0" w:firstLine="0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D7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4C29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4C2950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4C29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4C2950"/>
    <w:rPr>
      <w:kern w:val="2"/>
    </w:rPr>
  </w:style>
  <w:style w:type="paragraph" w:styleId="Web">
    <w:name w:val="Normal (Web)"/>
    <w:basedOn w:val="a"/>
    <w:uiPriority w:val="99"/>
    <w:unhideWhenUsed/>
    <w:rsid w:val="00EE0815"/>
    <w:pPr>
      <w:widowControl/>
      <w:spacing w:before="100" w:beforeAutospacing="1" w:after="100" w:afterAutospacing="1"/>
      <w:ind w:left="0" w:firstLine="0"/>
    </w:pPr>
    <w:rPr>
      <w:rFonts w:ascii="新細明體" w:hAnsi="新細明體" w:cs="新細明體"/>
      <w:kern w:val="0"/>
      <w:szCs w:val="24"/>
    </w:rPr>
  </w:style>
  <w:style w:type="character" w:styleId="a8">
    <w:name w:val="Hyperlink"/>
    <w:uiPriority w:val="99"/>
    <w:unhideWhenUsed/>
    <w:rsid w:val="00EE0815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EE0815"/>
    <w:rPr>
      <w:color w:val="800080"/>
      <w:u w:val="single"/>
    </w:rPr>
  </w:style>
  <w:style w:type="character" w:customStyle="1" w:styleId="apple-style-span">
    <w:name w:val="apple-style-span"/>
    <w:basedOn w:val="a0"/>
    <w:rsid w:val="00FF0882"/>
  </w:style>
  <w:style w:type="character" w:customStyle="1" w:styleId="10">
    <w:name w:val="標題 1 字元"/>
    <w:link w:val="1"/>
    <w:uiPriority w:val="9"/>
    <w:rsid w:val="004A6F00"/>
    <w:rPr>
      <w:rFonts w:ascii="新細明體" w:hAnsi="新細明體" w:cs="新細明體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h.wikipedia.org/w/index.php?title=%E4%BA%8C%E5%B1%A4%E8%A1%8C&amp;action=edit&amp;redlink=1" TargetMode="External"/><Relationship Id="rId13" Type="http://schemas.openxmlformats.org/officeDocument/2006/relationships/hyperlink" Target="http://zh.wikipedia.org/zh-hant/%E4%BA%8C%E4%BB%81%E6%BA%AA" TargetMode="External"/><Relationship Id="rId18" Type="http://schemas.openxmlformats.org/officeDocument/2006/relationships/hyperlink" Target="http://zh.wikipedia.org/wiki/%E7%94%B5%E7%BA%BF" TargetMode="External"/><Relationship Id="rId26" Type="http://schemas.openxmlformats.org/officeDocument/2006/relationships/image" Target="media/image1.jpeg"/><Relationship Id="rId3" Type="http://schemas.microsoft.com/office/2007/relationships/stylesWithEffects" Target="stylesWithEffects.xml"/><Relationship Id="rId21" Type="http://schemas.openxmlformats.org/officeDocument/2006/relationships/hyperlink" Target="http://zh.wikipedia.org/wiki/2001%E5%B9%B4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zh.wikipedia.org/wiki/%E6%AD%B8%E4%BB%81%E5%8D%80" TargetMode="External"/><Relationship Id="rId17" Type="http://schemas.openxmlformats.org/officeDocument/2006/relationships/hyperlink" Target="http://zh.wikipedia.org/wiki/%E9%9B%BB%E8%B7%AF%E6%9D%BF" TargetMode="External"/><Relationship Id="rId25" Type="http://schemas.openxmlformats.org/officeDocument/2006/relationships/hyperlink" Target="http://udn.com/NEWS/BREAKINGNEWS/BREAKINGNEWS6/7569635.shtml" TargetMode="External"/><Relationship Id="rId33" Type="http://schemas.openxmlformats.org/officeDocument/2006/relationships/hyperlink" Target="http://trrn.wra.gov.tw/trrn/understandingRiver/view.do?id=12bf300eea20000047de" TargetMode="External"/><Relationship Id="rId2" Type="http://schemas.openxmlformats.org/officeDocument/2006/relationships/styles" Target="styles.xml"/><Relationship Id="rId16" Type="http://schemas.openxmlformats.org/officeDocument/2006/relationships/hyperlink" Target="http://zh.wikipedia.org/w/index.php?title=%E5%BB%A2%E4%BA%94%E9%87%91&amp;action=edit&amp;redlink=1" TargetMode="External"/><Relationship Id="rId20" Type="http://schemas.openxmlformats.org/officeDocument/2006/relationships/hyperlink" Target="http://zh.wikipedia.org/w/index.php?title=%E5%BB%A2%E4%BA%94%E9%87%91%E5%B7%A5%E6%A5%AD%E5%BB%A2%E6%B0%B4&amp;action=edit&amp;redlink=1" TargetMode="External"/><Relationship Id="rId29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h.wikipedia.org/wiki/%E4%BB%81%E5%BE%B7%E5%8D%80" TargetMode="External"/><Relationship Id="rId24" Type="http://schemas.openxmlformats.org/officeDocument/2006/relationships/hyperlink" Target="http://tw.news.yahoo.com/%E4%BA%8C%E4%BB%81%E6%BA%AA%E6%BC%82%E7%99%BD%E9%9B%A3-%E5%BA%95%E6%B3%A5%E6%B8%85%E4%B8%8D%E6%B8%85-%E5%90%84%E6%96%B9%E8%AA%AA%E4%B8%8D%E6%B8%85-202411021.html" TargetMode="External"/><Relationship Id="rId32" Type="http://schemas.openxmlformats.org/officeDocument/2006/relationships/hyperlink" Target="http://zh.wikipedia.org/zh-hant/%E4%BA%8C%E4%BB%81%E6%BA%A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h.wikipedia.org/wiki/2000%E5%B9%B4%E4%BB%A3" TargetMode="External"/><Relationship Id="rId23" Type="http://schemas.openxmlformats.org/officeDocument/2006/relationships/hyperlink" Target="http://zh.wikipedia.org/w/index.php?title=%E5%BB%A2%E4%BA%94%E9%87%91%E5%B7%A5%E6%A5%AD%E5%BB%A2%E6%B0%B4&amp;action=edit&amp;redlink=1" TargetMode="External"/><Relationship Id="rId28" Type="http://schemas.openxmlformats.org/officeDocument/2006/relationships/image" Target="media/image3.jpeg"/><Relationship Id="rId10" Type="http://schemas.openxmlformats.org/officeDocument/2006/relationships/hyperlink" Target="http://zh.wikipedia.org/wiki/%E4%BB%81%E5%BE%B7%E7%B3%96%E5%BB%A0" TargetMode="External"/><Relationship Id="rId19" Type="http://schemas.openxmlformats.org/officeDocument/2006/relationships/hyperlink" Target="http://zh.wikipedia.org/wiki/%E6%B1%99%E6%9F%93" TargetMode="External"/><Relationship Id="rId31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://zh.wikipedia.org/wiki/%E5%8F%B0%E7%81%A3%E6%97%A5%E6%B2%BB%E6%99%82%E6%9C%9F" TargetMode="External"/><Relationship Id="rId14" Type="http://schemas.openxmlformats.org/officeDocument/2006/relationships/hyperlink" Target="http://zh.wikipedia.org/wiki/1970%E5%B9%B4%E4%BB%A3" TargetMode="External"/><Relationship Id="rId22" Type="http://schemas.openxmlformats.org/officeDocument/2006/relationships/hyperlink" Target="http://zh.wikipedia.org/wiki/%E8%A1%8C%E6%94%BF%E9%99%A2%E7%92%B0%E5%A2%83%E4%BF%9D%E8%AD%B7%E7%BD%B2" TargetMode="External"/><Relationship Id="rId27" Type="http://schemas.openxmlformats.org/officeDocument/2006/relationships/image" Target="media/image2.jpeg"/><Relationship Id="rId30" Type="http://schemas.openxmlformats.org/officeDocument/2006/relationships/image" Target="media/image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629</Words>
  <Characters>3590</Characters>
  <Application>Microsoft Office Word</Application>
  <DocSecurity>0</DocSecurity>
  <Lines>29</Lines>
  <Paragraphs>8</Paragraphs>
  <ScaleCrop>false</ScaleCrop>
  <Company>HOME</Company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校外教學活動學習單</dc:title>
  <dc:creator>MKII</dc:creator>
  <cp:lastModifiedBy>aja7321202</cp:lastModifiedBy>
  <cp:revision>2</cp:revision>
  <dcterms:created xsi:type="dcterms:W3CDTF">2012-12-22T12:50:00Z</dcterms:created>
  <dcterms:modified xsi:type="dcterms:W3CDTF">2012-12-22T12:50:00Z</dcterms:modified>
</cp:coreProperties>
</file>