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971CA">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D60D23">
              <w:rPr>
                <w:rFonts w:ascii="Times New Roman" w:eastAsia="標楷體" w:hAnsi="Times New Roman" w:hint="eastAsia"/>
              </w:rPr>
              <w:t>談「從個案故事解讀倫理守則」與「產學合作利益衝突與專業倫理」</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F971CA">
              <w:rPr>
                <w:rFonts w:ascii="Times New Roman" w:eastAsia="標楷體" w:hAnsi="Times New Roman" w:hint="eastAsia"/>
              </w:rPr>
              <w:t>化材三</w:t>
            </w:r>
            <w:r w:rsidR="0023003F">
              <w:rPr>
                <w:rFonts w:ascii="Times New Roman" w:eastAsia="標楷體" w:hAnsi="Times New Roman" w:hint="eastAsia"/>
              </w:rPr>
              <w:t>甲</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F971CA">
              <w:rPr>
                <w:rFonts w:ascii="Times New Roman" w:eastAsia="標楷體" w:hAnsi="Times New Roman" w:hint="eastAsia"/>
              </w:rPr>
              <w:t>499400</w:t>
            </w:r>
            <w:r w:rsidR="00660C99">
              <w:rPr>
                <w:rFonts w:ascii="Times New Roman" w:eastAsia="標楷體" w:hAnsi="Times New Roman" w:hint="eastAsia"/>
              </w:rPr>
              <w:t>26</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660C99">
              <w:rPr>
                <w:rFonts w:ascii="Times New Roman" w:eastAsia="標楷體" w:hAnsi="Times New Roman" w:hint="eastAsia"/>
              </w:rPr>
              <w:t>謝季翰</w:t>
            </w:r>
          </w:p>
        </w:tc>
      </w:tr>
      <w:tr w:rsidR="001B1406" w:rsidRPr="00A32F4F" w:rsidTr="00AD06D1">
        <w:trPr>
          <w:trHeight w:val="11390"/>
        </w:trPr>
        <w:tc>
          <w:tcPr>
            <w:tcW w:w="8362" w:type="dxa"/>
            <w:shd w:val="clear" w:color="auto" w:fill="auto"/>
          </w:tcPr>
          <w:p w:rsidR="00A32F4F" w:rsidRDefault="00AD06D1" w:rsidP="00A32F4F">
            <w:pPr>
              <w:rPr>
                <w:rFonts w:ascii="Times New Roman" w:eastAsia="標楷體" w:hAnsi="Times New Roman" w:hint="eastAsia"/>
              </w:rPr>
            </w:pPr>
            <w:r>
              <w:rPr>
                <w:rFonts w:ascii="Times New Roman" w:eastAsia="標楷體" w:hAnsi="Times New Roman" w:hint="eastAsia"/>
              </w:rPr>
              <w:t>心得</w:t>
            </w:r>
            <w:r w:rsidR="001B1406" w:rsidRPr="001B1406">
              <w:rPr>
                <w:rFonts w:ascii="Times New Roman" w:eastAsia="標楷體" w:hAnsi="Times New Roman"/>
              </w:rPr>
              <w:t>：</w:t>
            </w:r>
          </w:p>
          <w:p w:rsidR="001B1406" w:rsidRPr="0022258C" w:rsidRDefault="00A32F4F" w:rsidP="00A32F4F">
            <w:pPr>
              <w:rPr>
                <w:rFonts w:ascii="Times New Roman" w:eastAsia="標楷體" w:hAnsi="Times New Roman"/>
              </w:rPr>
            </w:pPr>
            <w:r>
              <w:rPr>
                <w:rFonts w:ascii="Times New Roman" w:eastAsia="標楷體" w:hAnsi="Times New Roman" w:hint="eastAsia"/>
              </w:rPr>
              <w:t>本次演講</w:t>
            </w:r>
            <w:r w:rsidR="00D60D23">
              <w:rPr>
                <w:rFonts w:ascii="Times New Roman" w:eastAsia="標楷體" w:hAnsi="Times New Roman" w:hint="eastAsia"/>
              </w:rPr>
              <w:t>請到周卓煇教授、翁裕峰教授演講，</w:t>
            </w:r>
            <w:r>
              <w:rPr>
                <w:rFonts w:ascii="Times New Roman" w:eastAsia="標楷體" w:hAnsi="Times New Roman" w:hint="eastAsia"/>
              </w:rPr>
              <w:t>我覺得印象最深刻的一目就是周卓煌教授所說到電動機車那一的地方，或許大家認為電動機車很環保，但是仔細想想真的有那麼的環保嗎？電池不用說製造電池所造成的汙染，還有使用的店也是由火力發點來提供的，假如台灣的電幾乎是由風力還是水利來發電，我覺得就真的很環保，但是台灣並不像國外有那麼好的地理條件可以發展利用自然力來供應大部分使用的電力</w:t>
            </w:r>
            <w:r w:rsidR="00565D0B">
              <w:rPr>
                <w:rFonts w:ascii="Times New Roman" w:eastAsia="標楷體" w:hAnsi="Times New Roman" w:hint="eastAsia"/>
              </w:rPr>
              <w:t>，所以驅動馬達所使用的能源也是汙染，只不過大家都忽略掉而已，電動車真的沒有比較環保，在我看來其實是眼不見為淨的一個做法；</w:t>
            </w:r>
            <w:r w:rsidR="00021154">
              <w:rPr>
                <w:rFonts w:ascii="Times New Roman" w:eastAsia="標楷體" w:hAnsi="Times New Roman" w:hint="eastAsia"/>
              </w:rPr>
              <w:t>一開始所舉的例子為鐵達尼號的例子，就算一個人守法，知道是如何的設計一艘船，但是如果沒有同理心以及存在著僥倖心，悲劇就是這麼的發生的，而且在聽完第一階段的演講我覺得如果以後自己當老闆真的要善待員工，不可能做到每個人都平等，但是至少要論功行賞，不能虧待員工，這樣子才能有向心力，大家才能夠賣力的位自己效力，但是事實上這個社會真的很黑暗，小蝦米終究是鬥不過大鯨魚的，像是舉日本ＬＥＤ大廠的例子，因為公司財大氣粗，原本日亞必須賠償中村修二</w:t>
            </w:r>
            <w:r w:rsidR="00021154">
              <w:rPr>
                <w:rFonts w:ascii="Times New Roman" w:eastAsia="標楷體" w:hAnsi="Times New Roman" w:hint="eastAsia"/>
              </w:rPr>
              <w:t>200</w:t>
            </w:r>
            <w:r w:rsidR="00021154">
              <w:rPr>
                <w:rFonts w:ascii="Times New Roman" w:eastAsia="標楷體" w:hAnsi="Times New Roman" w:hint="eastAsia"/>
              </w:rPr>
              <w:t>億日圓，最後到高等法院卻只得到８億日圓，而且法院直接說要和解，而且就算上了最高法院判決也是一樣的，還有可能連賠償金都得不到，真的是很可憐，所以我們在找工作必須要認清公司的獎勵以及文化傳統，避免到最後自己血本無歸；</w:t>
            </w:r>
            <w:r w:rsidR="001E1BB3">
              <w:rPr>
                <w:rFonts w:ascii="Times New Roman" w:eastAsia="標楷體" w:hAnsi="Times New Roman" w:hint="eastAsia"/>
              </w:rPr>
              <w:t>而第二個講師所演講的主題有時候真的會讓人家不曉得是對的還是錯的，為了促進中研院的研發就把藥給親友的公司再讓中研院購回，這個明顯是違法的，但是調查過後發覺沒有從中圖利，真的是為了研發加速而才出此下策，雖然出發點是好的，但是違法就是違法，如果沒有判刑之後每個人都可以這樣做，只要證據湮滅的好就可以不用判刑，這個樣子會大亂的，所以在聽完演講之後</w:t>
            </w:r>
            <w:r w:rsidR="00132CB5">
              <w:rPr>
                <w:rFonts w:ascii="Times New Roman" w:eastAsia="標楷體" w:hAnsi="Times New Roman" w:hint="eastAsia"/>
              </w:rPr>
              <w:t>感覺做事情真的要三思而行，如果沒</w:t>
            </w:r>
            <w:r w:rsidR="00097C00">
              <w:rPr>
                <w:rFonts w:ascii="Times New Roman" w:eastAsia="標楷體" w:hAnsi="Times New Roman" w:hint="eastAsia"/>
              </w:rPr>
              <w:t>有停下</w:t>
            </w:r>
            <w:r w:rsidR="00132CB5">
              <w:rPr>
                <w:rFonts w:ascii="Times New Roman" w:eastAsia="標楷體" w:hAnsi="Times New Roman" w:hint="eastAsia"/>
              </w:rPr>
              <w:t>來</w:t>
            </w:r>
            <w:r w:rsidR="00097C00">
              <w:rPr>
                <w:rFonts w:ascii="Times New Roman" w:eastAsia="標楷體" w:hAnsi="Times New Roman" w:hint="eastAsia"/>
              </w:rPr>
              <w:t>想一想就衝，往往都會步向失敗的路程，要成功就必須要學會停下來聽別人意見以及可以自己想一想一件事是否合理，是否可以永久的為一家公司效命。</w:t>
            </w:r>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028" w:rsidRDefault="003F3028" w:rsidP="00F971CA">
      <w:r>
        <w:separator/>
      </w:r>
    </w:p>
  </w:endnote>
  <w:endnote w:type="continuationSeparator" w:id="1">
    <w:p w:rsidR="003F3028" w:rsidRDefault="003F3028" w:rsidP="00F97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028" w:rsidRDefault="003F3028" w:rsidP="00F971CA">
      <w:r>
        <w:separator/>
      </w:r>
    </w:p>
  </w:footnote>
  <w:footnote w:type="continuationSeparator" w:id="1">
    <w:p w:rsidR="003F3028" w:rsidRDefault="003F3028" w:rsidP="00F97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20F66"/>
    <w:rsid w:val="00021154"/>
    <w:rsid w:val="00097C00"/>
    <w:rsid w:val="000E47FC"/>
    <w:rsid w:val="00132CB5"/>
    <w:rsid w:val="0018170F"/>
    <w:rsid w:val="001B1406"/>
    <w:rsid w:val="001E1BB3"/>
    <w:rsid w:val="0022258C"/>
    <w:rsid w:val="0023003F"/>
    <w:rsid w:val="003F3028"/>
    <w:rsid w:val="0048029B"/>
    <w:rsid w:val="004B65B0"/>
    <w:rsid w:val="00565D0B"/>
    <w:rsid w:val="00660C99"/>
    <w:rsid w:val="008B609E"/>
    <w:rsid w:val="00A32F4F"/>
    <w:rsid w:val="00AA61C5"/>
    <w:rsid w:val="00AD06D1"/>
    <w:rsid w:val="00D3022D"/>
    <w:rsid w:val="00D60D23"/>
    <w:rsid w:val="00E64FED"/>
    <w:rsid w:val="00F971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D4E0-9E9C-47A5-926C-DE388E5A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2012-12-30T14:27:00Z</dcterms:created>
  <dcterms:modified xsi:type="dcterms:W3CDTF">2012-12-30T14:36:00Z</dcterms:modified>
</cp:coreProperties>
</file>