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B2" w:rsidRDefault="00DC3FB2" w:rsidP="00DC3FB2">
      <w:pPr>
        <w:snapToGrid w:val="0"/>
        <w:spacing w:line="400" w:lineRule="atLeast"/>
        <w:rPr>
          <w:rFonts w:ascii="標楷體" w:eastAsia="標楷體" w:hAnsi="標楷體"/>
        </w:rPr>
      </w:pPr>
      <w:r>
        <w:rPr>
          <w:rFonts w:ascii="標楷體" w:eastAsia="標楷體" w:hAnsi="標楷體" w:hint="eastAsia"/>
        </w:rPr>
        <w:t>附件一</w:t>
      </w:r>
    </w:p>
    <w:p w:rsidR="00DC3FB2" w:rsidRDefault="00DC3FB2" w:rsidP="00DC3FB2">
      <w:pPr>
        <w:tabs>
          <w:tab w:val="left" w:pos="426"/>
        </w:tabs>
        <w:autoSpaceDE w:val="0"/>
        <w:autoSpaceDN w:val="0"/>
        <w:adjustRightInd w:val="0"/>
        <w:snapToGrid w:val="0"/>
        <w:spacing w:line="500" w:lineRule="exact"/>
        <w:ind w:leftChars="-59" w:left="-2" w:rightChars="-319" w:right="-766" w:hanging="140"/>
        <w:jc w:val="center"/>
        <w:rPr>
          <w:rFonts w:ascii="標楷體" w:eastAsia="標楷體" w:cs="標楷體"/>
          <w:color w:val="000000"/>
          <w:kern w:val="0"/>
          <w:sz w:val="32"/>
          <w:szCs w:val="32"/>
        </w:rPr>
      </w:pPr>
      <w:r>
        <w:rPr>
          <w:rFonts w:ascii="標楷體" w:eastAsia="標楷體" w:cs="標楷體" w:hint="eastAsia"/>
          <w:color w:val="000000"/>
          <w:kern w:val="0"/>
          <w:sz w:val="32"/>
          <w:szCs w:val="32"/>
        </w:rPr>
        <w:t>南臺科技大學107學年度第一學期推動學生終身閱讀學習實施計畫</w:t>
      </w:r>
    </w:p>
    <w:p w:rsidR="00DC3FB2" w:rsidRPr="00DC3FB2" w:rsidRDefault="00DC3FB2" w:rsidP="00DC3FB2">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依據：本校推動「品德教育促進方案」及</w:t>
      </w:r>
      <w:r>
        <w:rPr>
          <w:rFonts w:ascii="標楷體" w:eastAsia="標楷體" w:hAnsi="標楷體" w:cs="標楷體" w:hint="eastAsia"/>
          <w:color w:val="000000"/>
          <w:kern w:val="0"/>
          <w:sz w:val="28"/>
          <w:szCs w:val="28"/>
        </w:rPr>
        <w:t>「三好校園」實踐學校，</w:t>
      </w:r>
      <w:r>
        <w:rPr>
          <w:rFonts w:ascii="標楷體" w:eastAsia="標楷體" w:cs="標楷體" w:hint="eastAsia"/>
          <w:color w:val="000000"/>
          <w:kern w:val="0"/>
          <w:sz w:val="28"/>
          <w:szCs w:val="28"/>
        </w:rPr>
        <w:t>推展終身閱</w:t>
      </w:r>
      <w:r w:rsidRPr="00DC3FB2">
        <w:rPr>
          <w:rFonts w:ascii="標楷體" w:eastAsia="標楷體" w:cs="標楷體" w:hint="eastAsia"/>
          <w:color w:val="000000"/>
          <w:kern w:val="0"/>
          <w:sz w:val="28"/>
          <w:szCs w:val="28"/>
        </w:rPr>
        <w:t xml:space="preserve">讀學習，健全人格發展。 </w:t>
      </w:r>
    </w:p>
    <w:p w:rsidR="00DC3FB2" w:rsidRPr="00DC3FB2" w:rsidRDefault="00DC3FB2" w:rsidP="00DC3FB2">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主旨：分享三好，營造書香環境，培養自主學習，養成說好話</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存好心</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做好</w:t>
      </w:r>
      <w:r w:rsidRPr="00DC3FB2">
        <w:rPr>
          <w:rFonts w:ascii="標楷體" w:eastAsia="標楷體" w:cs="標楷體" w:hint="eastAsia"/>
          <w:color w:val="000000"/>
          <w:kern w:val="0"/>
          <w:sz w:val="28"/>
          <w:szCs w:val="28"/>
        </w:rPr>
        <w:t xml:space="preserve">事的觀念，提升公民素養，進而培養學生終身學習。 </w:t>
      </w:r>
    </w:p>
    <w:p w:rsidR="00DC3FB2" w:rsidRDefault="00DC3FB2" w:rsidP="00DC3FB2">
      <w:p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叁、對象：南臺科技大學學生。 </w:t>
      </w:r>
    </w:p>
    <w:p w:rsidR="00DC3FB2" w:rsidRDefault="00DC3FB2" w:rsidP="00DC3FB2">
      <w:p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肆、主辦單位：學務處、通識教育中心、圖書館 </w:t>
      </w:r>
    </w:p>
    <w:p w:rsidR="00DC3FB2" w:rsidRDefault="00DC3FB2" w:rsidP="00DC3FB2">
      <w:p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伍、協辦單位：各學院及系所。 </w:t>
      </w:r>
    </w:p>
    <w:p w:rsidR="00DC3FB2" w:rsidRDefault="00DC3FB2" w:rsidP="00DC3FB2">
      <w:pPr>
        <w:autoSpaceDE w:val="0"/>
        <w:autoSpaceDN w:val="0"/>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陸、實施方式 </w:t>
      </w:r>
    </w:p>
    <w:p w:rsidR="00DC3FB2" w:rsidRDefault="00DC3FB2" w:rsidP="00DC3FB2">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一、辦理人間福報等閱讀心得比賽，同學閱讀後於107年12月10日前，每班至少選一篇心得（500字以上）(格式如附表)上傳網站。請將閱讀報緍文章截取或複製，讓評審老師方便閱讀查詢，未附上者不列入評比。</w:t>
      </w:r>
    </w:p>
    <w:p w:rsidR="00DC3FB2" w:rsidRDefault="00DC3FB2" w:rsidP="00DC3FB2">
      <w:pPr>
        <w:autoSpaceDE w:val="0"/>
        <w:autoSpaceDN w:val="0"/>
        <w:adjustRightInd w:val="0"/>
        <w:snapToGrid w:val="0"/>
        <w:spacing w:line="500" w:lineRule="exact"/>
        <w:ind w:left="980" w:hanging="838"/>
        <w:rPr>
          <w:rFonts w:ascii="標楷體" w:eastAsia="標楷體" w:cs="標楷體"/>
          <w:color w:val="000000"/>
          <w:kern w:val="0"/>
          <w:sz w:val="28"/>
          <w:szCs w:val="28"/>
        </w:rPr>
      </w:pPr>
      <w:r>
        <w:rPr>
          <w:rFonts w:ascii="標楷體" w:eastAsia="標楷體" w:cs="標楷體" w:hint="eastAsia"/>
          <w:color w:val="000000"/>
          <w:kern w:val="0"/>
          <w:sz w:val="28"/>
          <w:szCs w:val="28"/>
        </w:rPr>
        <w:t>網址：http://my.stust.edu.tw/course.php?courseID=15487&amp;f=hwlist</w:t>
      </w:r>
    </w:p>
    <w:p w:rsidR="00DC3FB2" w:rsidRPr="00DC3FB2" w:rsidRDefault="00DC3FB2" w:rsidP="00DC3FB2">
      <w:pPr>
        <w:autoSpaceDE w:val="0"/>
        <w:autoSpaceDN w:val="0"/>
        <w:adjustRightInd w:val="0"/>
        <w:snapToGrid w:val="0"/>
        <w:spacing w:line="500" w:lineRule="exact"/>
        <w:ind w:firstLine="32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參考資料:可至圖書館借閱人間福報或至人間福報網站下載針對覺世</w:t>
      </w:r>
      <w:r>
        <w:rPr>
          <w:rFonts w:ascii="標楷體" w:eastAsia="標楷體" w:hAnsi="標楷體" w:cs="標楷體" w:hint="eastAsia"/>
          <w:color w:val="000000"/>
          <w:kern w:val="0"/>
          <w:sz w:val="28"/>
          <w:szCs w:val="28"/>
        </w:rPr>
        <w:t xml:space="preserve">、 </w:t>
      </w:r>
      <w:r>
        <w:rPr>
          <w:rFonts w:ascii="標楷體" w:eastAsia="標楷體" w:cs="標楷體" w:hint="eastAsia"/>
          <w:color w:val="000000"/>
          <w:kern w:val="0"/>
          <w:sz w:val="28"/>
          <w:szCs w:val="28"/>
        </w:rPr>
        <w:t>家庭</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 xml:space="preserve">勵志等內容撰寫心得感想。 </w:t>
      </w:r>
    </w:p>
    <w:p w:rsidR="00DC3FB2" w:rsidRDefault="00DC3FB2" w:rsidP="00DC3FB2">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cs="標楷體" w:hint="eastAsia"/>
          <w:color w:val="000000"/>
          <w:kern w:val="0"/>
          <w:sz w:val="28"/>
          <w:szCs w:val="28"/>
        </w:rPr>
        <w:t>人間福報網址:</w:t>
      </w:r>
      <w:r>
        <w:t xml:space="preserve"> </w:t>
      </w:r>
      <w:r>
        <w:rPr>
          <w:rFonts w:ascii="標楷體" w:eastAsia="標楷體" w:cs="標楷體" w:hint="eastAsia"/>
          <w:color w:val="000000"/>
          <w:kern w:val="0"/>
          <w:sz w:val="28"/>
          <w:szCs w:val="28"/>
        </w:rPr>
        <w:t>http://www.merit-times.com.tw/</w:t>
      </w:r>
    </w:p>
    <w:p w:rsidR="00DC3FB2" w:rsidRDefault="00DC3FB2" w:rsidP="00DC3FB2">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二、獎勵方式：選優閱讀心得20篇優良作品，放置於網站提供分享閱讀，於107年12月19日頒發獎狀及獎金。 </w:t>
      </w:r>
    </w:p>
    <w:p w:rsidR="00DC3FB2" w:rsidRDefault="00DC3FB2" w:rsidP="00DC3FB2">
      <w:pPr>
        <w:autoSpaceDE w:val="0"/>
        <w:autoSpaceDN w:val="0"/>
        <w:adjustRightInd w:val="0"/>
        <w:snapToGrid w:val="0"/>
        <w:spacing w:line="500" w:lineRule="exact"/>
        <w:ind w:left="1960" w:hanging="196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柒、預期效果：預期至少300人次的心得上傳，且能尊重智慧財產權，嚴禁抄襲，鼓勵學生培養閱讀習慣及寫作表達能力。 </w:t>
      </w:r>
    </w:p>
    <w:p w:rsidR="00DC3FB2" w:rsidRDefault="00DC3FB2" w:rsidP="00DC3FB2">
      <w:pPr>
        <w:autoSpaceDE w:val="0"/>
        <w:autoSpaceDN w:val="0"/>
        <w:adjustRightInd w:val="0"/>
        <w:snapToGrid w:val="0"/>
        <w:spacing w:line="500" w:lineRule="exact"/>
        <w:ind w:left="1960" w:hanging="1960"/>
        <w:rPr>
          <w:rFonts w:ascii="標楷體" w:eastAsia="標楷體" w:cs="標楷體"/>
          <w:color w:val="000000"/>
          <w:kern w:val="0"/>
          <w:sz w:val="28"/>
          <w:szCs w:val="28"/>
        </w:rPr>
      </w:pPr>
      <w:r>
        <w:rPr>
          <w:rFonts w:ascii="標楷體" w:eastAsia="標楷體" w:cs="標楷體" w:hint="eastAsia"/>
          <w:color w:val="000000"/>
          <w:kern w:val="0"/>
          <w:sz w:val="28"/>
          <w:szCs w:val="28"/>
        </w:rPr>
        <w:t>捌、經費:</w:t>
      </w:r>
      <w:r>
        <w:rPr>
          <w:rFonts w:ascii="標楷體" w:eastAsia="標楷體" w:hAnsi="標楷體" w:hint="eastAsia"/>
          <w:sz w:val="28"/>
          <w:szCs w:val="28"/>
        </w:rPr>
        <w:t>由107年度學輔工作計畫項目3-1-2-4孕育學生生活學習活動補助款支應。</w:t>
      </w:r>
    </w:p>
    <w:p w:rsidR="00DC3FB2" w:rsidRDefault="00DC3FB2" w:rsidP="00DC3FB2">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捌、本計畫陳 校長核定後實施，若有未盡事宜，得隨時增修之。</w:t>
      </w:r>
    </w:p>
    <w:p w:rsidR="00DC3FB2" w:rsidRDefault="00DC3FB2" w:rsidP="00DC3FB2">
      <w:pPr>
        <w:adjustRightInd w:val="0"/>
        <w:snapToGrid w:val="0"/>
        <w:spacing w:line="500" w:lineRule="exact"/>
        <w:rPr>
          <w:rFonts w:ascii="標楷體" w:eastAsia="標楷體" w:cs="標楷體"/>
          <w:color w:val="000000"/>
          <w:kern w:val="0"/>
          <w:sz w:val="32"/>
          <w:szCs w:val="32"/>
        </w:rPr>
      </w:pPr>
      <w:r>
        <w:rPr>
          <w:rFonts w:ascii="標楷體" w:eastAsia="標楷體" w:cs="標楷體" w:hint="eastAsia"/>
          <w:color w:val="000000"/>
          <w:kern w:val="0"/>
          <w:sz w:val="28"/>
          <w:szCs w:val="28"/>
        </w:rPr>
        <w:br w:type="page"/>
      </w:r>
      <w:r>
        <w:rPr>
          <w:rFonts w:ascii="標楷體" w:eastAsia="標楷體" w:cs="標楷體" w:hint="eastAsia"/>
          <w:color w:val="000000"/>
          <w:kern w:val="0"/>
          <w:sz w:val="32"/>
          <w:szCs w:val="32"/>
        </w:rPr>
        <w:lastRenderedPageBreak/>
        <w:t>南臺科技大學107學年度第一學期推動學生終身閱讀學習心得比賽</w:t>
      </w:r>
    </w:p>
    <w:p w:rsidR="00DC3FB2" w:rsidRDefault="00DC3FB2" w:rsidP="00DC3FB2">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班級:幼保二乙      學號:4A6I0902      姓名:郭麗鈴</w:t>
      </w:r>
    </w:p>
    <w:p w:rsidR="00DC3FB2" w:rsidRPr="00DC3FB2" w:rsidRDefault="00DC3FB2" w:rsidP="00DC3FB2">
      <w:pPr>
        <w:adjustRightInd w:val="0"/>
        <w:snapToGrid w:val="0"/>
        <w:spacing w:line="500" w:lineRule="exact"/>
        <w:rPr>
          <w:rFonts w:ascii="標楷體" w:eastAsia="標楷體" w:cs="標楷體"/>
          <w:color w:val="000000"/>
          <w:kern w:val="0"/>
          <w:sz w:val="28"/>
          <w:szCs w:val="28"/>
        </w:rPr>
      </w:pPr>
      <w:r w:rsidRPr="00DC3FB2">
        <w:rPr>
          <w:rFonts w:ascii="標楷體" w:eastAsia="標楷體" w:cs="標楷體" w:hint="eastAsia"/>
          <w:color w:val="000000"/>
          <w:kern w:val="0"/>
          <w:sz w:val="28"/>
          <w:szCs w:val="28"/>
        </w:rPr>
        <w:t>主題:人間福報</w:t>
      </w:r>
      <w:r>
        <w:rPr>
          <w:rFonts w:ascii="標楷體" w:eastAsia="標楷體" w:cs="標楷體" w:hint="eastAsia"/>
          <w:color w:val="000000"/>
          <w:kern w:val="0"/>
          <w:sz w:val="28"/>
          <w:szCs w:val="28"/>
        </w:rPr>
        <w:t xml:space="preserve"> </w:t>
      </w:r>
      <w:r w:rsidRPr="00DC3FB2">
        <w:rPr>
          <w:rFonts w:ascii="標楷體" w:eastAsia="標楷體" w:cs="標楷體" w:hint="eastAsia"/>
          <w:color w:val="000000"/>
          <w:kern w:val="0"/>
          <w:sz w:val="28"/>
          <w:szCs w:val="28"/>
        </w:rPr>
        <w:t xml:space="preserve"> 日期: 107年 12 月</w:t>
      </w:r>
      <w:r>
        <w:rPr>
          <w:rFonts w:ascii="標楷體" w:eastAsia="標楷體" w:cs="標楷體" w:hint="eastAsia"/>
          <w:color w:val="000000"/>
          <w:kern w:val="0"/>
          <w:sz w:val="28"/>
          <w:szCs w:val="28"/>
        </w:rPr>
        <w:t xml:space="preserve"> 05</w:t>
      </w:r>
      <w:r w:rsidRPr="00DC3FB2">
        <w:rPr>
          <w:rFonts w:ascii="標楷體" w:eastAsia="標楷體" w:cs="標楷體" w:hint="eastAsia"/>
          <w:color w:val="000000"/>
          <w:kern w:val="0"/>
          <w:sz w:val="28"/>
          <w:szCs w:val="28"/>
        </w:rPr>
        <w:t xml:space="preserve"> 日  </w:t>
      </w:r>
      <w:r>
        <w:sym w:font="Webdings" w:char="0063"/>
      </w:r>
      <w:r w:rsidRPr="00DC3FB2">
        <w:rPr>
          <w:rFonts w:ascii="標楷體" w:eastAsia="標楷體" w:cs="標楷體" w:hint="eastAsia"/>
          <w:color w:val="000000"/>
          <w:kern w:val="0"/>
          <w:sz w:val="28"/>
          <w:szCs w:val="28"/>
        </w:rPr>
        <w:t>覺世</w:t>
      </w:r>
      <w:r>
        <w:rPr>
          <w:rFonts w:hint="eastAsia"/>
        </w:rPr>
        <w:t>█</w:t>
      </w:r>
      <w:r w:rsidRPr="00DC3FB2">
        <w:rPr>
          <w:rFonts w:ascii="標楷體" w:eastAsia="標楷體" w:cs="標楷體" w:hint="eastAsia"/>
          <w:color w:val="000000"/>
          <w:kern w:val="0"/>
          <w:sz w:val="28"/>
          <w:szCs w:val="28"/>
        </w:rPr>
        <w:t>家庭</w:t>
      </w:r>
      <w:r>
        <w:sym w:font="Webdings" w:char="0063"/>
      </w:r>
      <w:r w:rsidRPr="00DC3FB2">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C3FB2" w:rsidTr="00DC3FB2">
        <w:trPr>
          <w:trHeight w:val="1679"/>
        </w:trPr>
        <w:tc>
          <w:tcPr>
            <w:tcW w:w="10031" w:type="dxa"/>
            <w:tcBorders>
              <w:top w:val="single" w:sz="4" w:space="0" w:color="auto"/>
              <w:left w:val="single" w:sz="4" w:space="0" w:color="auto"/>
              <w:bottom w:val="single" w:sz="4" w:space="0" w:color="auto"/>
              <w:right w:val="single" w:sz="4" w:space="0" w:color="auto"/>
            </w:tcBorders>
            <w:hideMark/>
          </w:tcPr>
          <w:p w:rsidR="00DC3FB2" w:rsidRDefault="00DC3FB2" w:rsidP="00DC3FB2">
            <w:pPr>
              <w:rPr>
                <w:rFonts w:ascii="標楷體" w:eastAsia="標楷體" w:hAnsi="標楷體"/>
                <w:sz w:val="28"/>
                <w:szCs w:val="28"/>
              </w:rPr>
            </w:pPr>
            <w:r>
              <w:rPr>
                <w:rFonts w:ascii="標楷體" w:eastAsia="標楷體" w:hAnsi="標楷體" w:hint="eastAsia"/>
                <w:sz w:val="28"/>
                <w:szCs w:val="28"/>
              </w:rPr>
              <w:t>報緍內容:</w:t>
            </w:r>
          </w:p>
          <w:p w:rsidR="00DC3FB2" w:rsidRPr="00FB3520" w:rsidRDefault="00DC3FB2" w:rsidP="00FB3520">
            <w:pPr>
              <w:widowControl/>
              <w:spacing w:line="320" w:lineRule="atLeast"/>
              <w:rPr>
                <w:rFonts w:ascii="標楷體" w:eastAsia="標楷體" w:hAnsi="標楷體" w:cs="新細明體"/>
                <w:bCs/>
                <w:color w:val="333333"/>
                <w:kern w:val="0"/>
              </w:rPr>
            </w:pPr>
            <w:r w:rsidRPr="00D65867">
              <w:rPr>
                <w:rFonts w:ascii="標楷體" w:eastAsia="標楷體" w:hAnsi="標楷體" w:cs="新細明體"/>
                <w:bCs/>
                <w:color w:val="333333"/>
                <w:kern w:val="0"/>
              </w:rPr>
              <w:t>【承歡膝下】孩子，向父母撒個嬌吧！</w:t>
            </w:r>
            <w:r w:rsidR="00FB3520" w:rsidRPr="00FB3520">
              <w:rPr>
                <w:rFonts w:ascii="標楷體" w:eastAsia="標楷體" w:hAnsi="標楷體" w:cs="新細明體" w:hint="eastAsia"/>
                <w:bCs/>
                <w:color w:val="333333"/>
                <w:kern w:val="0"/>
              </w:rPr>
              <w:t xml:space="preserve"> </w:t>
            </w:r>
            <w:r w:rsidR="00FB3520" w:rsidRPr="00D65867">
              <w:rPr>
                <w:rFonts w:ascii="標楷體" w:eastAsia="標楷體" w:hAnsi="標楷體" w:cs="新細明體" w:hint="eastAsia"/>
                <w:color w:val="333333"/>
                <w:kern w:val="0"/>
                <w:sz w:val="22"/>
                <w:szCs w:val="22"/>
              </w:rPr>
              <w:t>文／王月冰</w:t>
            </w:r>
            <w:r w:rsidR="00FB3520" w:rsidRPr="00D65867">
              <w:rPr>
                <w:rFonts w:ascii="標楷體" w:eastAsia="標楷體" w:hAnsi="標楷體" w:cs="新細明體" w:hint="eastAsia"/>
                <w:color w:val="333333"/>
                <w:kern w:val="0"/>
                <w:sz w:val="22"/>
                <w:szCs w:val="22"/>
              </w:rPr>
              <w:br/>
              <w:t>中午，聽到同事劉姐打電話說：「媽，我這幾天好想好想吃您蒸的雙色魚頭，可怎麼辦啊？」嗲聲爹氣的，像是撒嬌的孩童，讓我們忍不住笑了起來。劉姐掛了電話後，看看我們，自己也笑了，說：「我現在隔三差五就跟我爸媽撒撒嬌，效果很好呢！」</w:t>
            </w:r>
            <w:r w:rsidR="00FB3520" w:rsidRPr="00D65867">
              <w:rPr>
                <w:rFonts w:ascii="標楷體" w:eastAsia="標楷體" w:hAnsi="標楷體" w:cs="新細明體" w:hint="eastAsia"/>
                <w:color w:val="333333"/>
                <w:kern w:val="0"/>
                <w:sz w:val="22"/>
                <w:szCs w:val="22"/>
              </w:rPr>
              <w:br/>
              <w:t>原來這兩年來，劉姐的母親身體出現了一些小問題，一會說胸悶，一會說腹脹，一會又說頭沉沉的。劉姐帶她到醫院做全身體檢，都沒有問題，身體很好，可沒過幾天，母親的各種小毛病又犯了。</w:t>
            </w:r>
            <w:r w:rsidR="00FB3520" w:rsidRPr="00D65867">
              <w:rPr>
                <w:rFonts w:ascii="標楷體" w:eastAsia="標楷體" w:hAnsi="標楷體" w:cs="新細明體" w:hint="eastAsia"/>
                <w:color w:val="333333"/>
                <w:kern w:val="0"/>
                <w:sz w:val="22"/>
                <w:szCs w:val="22"/>
              </w:rPr>
              <w:br/>
              <w:t>劉姐很能幹，對父母十分孝順，把老人家當成小孩一樣呵護著。可現在，面對母親身體莫名其妙的病症，她不知所措，只好每天左叮囑右叮嚀，飲食如何搭配、該怎麼健身、藥怎樣吃等等。</w:t>
            </w:r>
            <w:r w:rsidR="00FB3520" w:rsidRPr="00D65867">
              <w:rPr>
                <w:rFonts w:ascii="標楷體" w:eastAsia="標楷體" w:hAnsi="標楷體" w:cs="新細明體" w:hint="eastAsia"/>
                <w:color w:val="333333"/>
                <w:kern w:val="0"/>
                <w:sz w:val="22"/>
                <w:szCs w:val="22"/>
              </w:rPr>
              <w:br/>
              <w:t>有一天，劉姐在商場買完東西，坐在休息區打電話給母親，也像平時那樣不厭其煩地叮囑。等她掛了電話，旁邊的一位阿姨微笑說：「是給媽媽打電話吧？其實，比起你剛才說的那些叮嚀，你媽媽也許更需要你撒個嬌，像小時候那樣。」劉姐愣住了，撒嬌？自己都快四十歲了，平時即便遇到困難，也不敢向父母訴苦，就怕他們發覺自己不夠強大，從而導致沒有安全感，更別說撒嬌了。</w:t>
            </w:r>
            <w:r w:rsidR="00FB3520" w:rsidRPr="00D65867">
              <w:rPr>
                <w:rFonts w:ascii="標楷體" w:eastAsia="標楷體" w:hAnsi="標楷體" w:cs="新細明體" w:hint="eastAsia"/>
                <w:color w:val="333333"/>
                <w:kern w:val="0"/>
                <w:sz w:val="22"/>
                <w:szCs w:val="22"/>
              </w:rPr>
              <w:br/>
              <w:t>阿姨看出了她的疑惑，說：「我之前也跟你一樣，以為兒女孝順、能幹，我就開心。可時間一長，我發現自己變成了一個『廢人』，很沒有存在感，似乎就是等著死亡來帶我走。倒是我孫女愛撒嬌，每次她來我這裡，我發現自己特別開心，好像才真正是個長輩。我女兒可能也看出了這一點，之後便也經常對我撒撒嬌，我反而更開心了。」</w:t>
            </w:r>
            <w:r w:rsidR="00FB3520" w:rsidRPr="00D65867">
              <w:rPr>
                <w:rFonts w:ascii="標楷體" w:eastAsia="標楷體" w:hAnsi="標楷體" w:cs="新細明體" w:hint="eastAsia"/>
                <w:color w:val="333333"/>
                <w:kern w:val="0"/>
                <w:sz w:val="22"/>
                <w:szCs w:val="22"/>
              </w:rPr>
              <w:br/>
              <w:t>就在這時，一位女士來了，對阿姨撒嬌著：「媽，您怎麼不陪我逛呀，我一個人逛一點意思也沒有。」老人臉上笑開了花：「好好好，我陪你逛，那你等一下可別說我眼光不好啊。」「怎麼會呢，我媽眼光最好了！」說著，母女倆勾著肩，甜甜蜜蜜地走了。</w:t>
            </w:r>
            <w:r w:rsidR="00FB3520" w:rsidRPr="00D65867">
              <w:rPr>
                <w:rFonts w:ascii="標楷體" w:eastAsia="標楷體" w:hAnsi="標楷體" w:cs="新細明體" w:hint="eastAsia"/>
                <w:color w:val="333333"/>
                <w:kern w:val="0"/>
                <w:sz w:val="22"/>
                <w:szCs w:val="22"/>
              </w:rPr>
              <w:br/>
              <w:t>從那以後，劉姐便嘗試著向父母撒嬌，效果果然不錯。每次她打電話撒個嬌，或是偶爾向父母求助一點小事，老人家總是很歡喜，笑得特別開心。後來，劉姐便規定自己，每兩天至少要向父母撒一次嬌，哪怕只是像兒時一樣，歡快地喊一聲「媽媽」或「爸爸」，然後來一句：「沒什麼事，就是想喊你們一聲嘛。」</w:t>
            </w:r>
            <w:r w:rsidR="00FB3520" w:rsidRPr="00D65867">
              <w:rPr>
                <w:rFonts w:ascii="標楷體" w:eastAsia="標楷體" w:hAnsi="標楷體" w:cs="新細明體" w:hint="eastAsia"/>
                <w:color w:val="333333"/>
                <w:kern w:val="0"/>
                <w:sz w:val="22"/>
                <w:szCs w:val="22"/>
              </w:rPr>
              <w:br/>
              <w:t>沒想到，一段時間後，劉姐母親的那些小毛病竟然消失了，每天開心得很，還會對其他老人說：「你看看，電話又來了，沒辦法，孩子永遠長不大啊。」說著，臉上的笑容像春光一般蕩漾開來。</w:t>
            </w:r>
            <w:r w:rsidR="00FB3520" w:rsidRPr="00D65867">
              <w:rPr>
                <w:rFonts w:ascii="標楷體" w:eastAsia="標楷體" w:hAnsi="標楷體" w:cs="新細明體" w:hint="eastAsia"/>
                <w:color w:val="333333"/>
                <w:kern w:val="0"/>
                <w:sz w:val="22"/>
                <w:szCs w:val="22"/>
              </w:rPr>
              <w:br/>
              <w:t>是啊，我們一撒嬌，父母便會覺得自己還年輕，我們的示弱，襯托出父母的強大，給他們自信心，讓他們回到年輕時的心態，也許真的比保健品更有用。</w:t>
            </w:r>
          </w:p>
        </w:tc>
      </w:tr>
    </w:tbl>
    <w:p w:rsidR="00785CD2" w:rsidRPr="00785CD2" w:rsidRDefault="00DC3FB2" w:rsidP="00DC3FB2">
      <w:pPr>
        <w:rPr>
          <w:rFonts w:ascii="標楷體" w:eastAsia="標楷體" w:hAnsi="標楷體"/>
          <w:sz w:val="28"/>
          <w:szCs w:val="28"/>
        </w:rPr>
      </w:pPr>
      <w:r>
        <w:rPr>
          <w:rFonts w:ascii="標楷體" w:eastAsia="標楷體" w:hAnsi="標楷體" w:hint="eastAsia"/>
          <w:sz w:val="28"/>
          <w:szCs w:val="28"/>
        </w:rPr>
        <w:lastRenderedPageBreak/>
        <w:t>心得感想:(字體14、單行間距、與前段0.5行距</w:t>
      </w:r>
    </w:p>
    <w:p w:rsidR="003A5FA8" w:rsidRDefault="00FB3520" w:rsidP="00785CD2">
      <w:pPr>
        <w:spacing w:beforeLines="50"/>
        <w:rPr>
          <w:rFonts w:hint="eastAsia"/>
          <w:sz w:val="28"/>
          <w:szCs w:val="28"/>
        </w:rPr>
      </w:pPr>
      <w:r>
        <w:rPr>
          <w:rFonts w:hint="eastAsia"/>
          <w:sz w:val="28"/>
          <w:szCs w:val="28"/>
        </w:rPr>
        <w:t>每個人都必須面臨</w:t>
      </w:r>
      <w:r w:rsidR="003A5FA8">
        <w:rPr>
          <w:rFonts w:hint="eastAsia"/>
          <w:sz w:val="28"/>
          <w:szCs w:val="28"/>
        </w:rPr>
        <w:t>生老病死，但因為有情感</w:t>
      </w:r>
      <w:r w:rsidR="00C70504">
        <w:rPr>
          <w:rFonts w:hint="eastAsia"/>
          <w:sz w:val="28"/>
          <w:szCs w:val="28"/>
        </w:rPr>
        <w:t>，</w:t>
      </w:r>
      <w:r w:rsidR="003A5FA8">
        <w:rPr>
          <w:rFonts w:hint="eastAsia"/>
          <w:sz w:val="28"/>
          <w:szCs w:val="28"/>
        </w:rPr>
        <w:t>讓這些階段看起來並不可怕</w:t>
      </w:r>
      <w:r w:rsidR="00C70504">
        <w:rPr>
          <w:rFonts w:hint="eastAsia"/>
          <w:sz w:val="28"/>
          <w:szCs w:val="28"/>
        </w:rPr>
        <w:t>。死亡其實不可怕，可怕的是心裡的寂寞。</w:t>
      </w:r>
    </w:p>
    <w:p w:rsidR="00572794" w:rsidRDefault="00572794" w:rsidP="00785CD2">
      <w:pPr>
        <w:spacing w:beforeLines="50"/>
        <w:rPr>
          <w:rFonts w:hint="eastAsia"/>
          <w:sz w:val="28"/>
          <w:szCs w:val="28"/>
        </w:rPr>
      </w:pPr>
      <w:r>
        <w:rPr>
          <w:rFonts w:hint="eastAsia"/>
          <w:sz w:val="28"/>
          <w:szCs w:val="28"/>
        </w:rPr>
        <w:t>當我們可以獨自面對所有事，認為我們已經夠大了。我們就會有所謂的面子，拉不上下臉。就像文章中多數的劉姐一開始也只是不斷地向生病的母親以命令式的口吻表達關心。但父母心中仍當我們是小孩，</w:t>
      </w:r>
      <w:r w:rsidR="00257C9A">
        <w:rPr>
          <w:rFonts w:hint="eastAsia"/>
          <w:sz w:val="28"/>
          <w:szCs w:val="28"/>
        </w:rPr>
        <w:t>甚至是仍覺得我們會像以前一樣會甜甜的喊爸爸媽媽。因此當我們以命令式的話語表示關心，他們會失落。</w:t>
      </w:r>
    </w:p>
    <w:p w:rsidR="008C78C0" w:rsidRDefault="00257C9A" w:rsidP="00785CD2">
      <w:pPr>
        <w:spacing w:beforeLines="50"/>
        <w:rPr>
          <w:rFonts w:hint="eastAsia"/>
          <w:sz w:val="28"/>
          <w:szCs w:val="28"/>
        </w:rPr>
      </w:pPr>
      <w:r>
        <w:rPr>
          <w:rFonts w:hint="eastAsia"/>
          <w:sz w:val="28"/>
          <w:szCs w:val="28"/>
        </w:rPr>
        <w:t>情緒會影響一個人的身心，負面的情緒越多就越容易生病，寂寞也好失望也好，那都</w:t>
      </w:r>
      <w:r w:rsidR="008C78C0">
        <w:rPr>
          <w:rFonts w:hint="eastAsia"/>
          <w:sz w:val="28"/>
          <w:szCs w:val="28"/>
        </w:rPr>
        <w:t>是負面的。我以前其實就算是個會撒嬌的小孩，但一直到我大學到外縣市念書，我一開始回來，家裡的人都很開心，但是，總有些生疏。我不愛這樣的氣氛，也很明白這樣的氣氛很容易打散大家的感情。我放下所謂的大學生的面子，去向我媽我爸、我外婆撒嬌，那就像我從沒離開過一樣，那感覺真好！</w:t>
      </w:r>
    </w:p>
    <w:p w:rsidR="00B420C6" w:rsidRDefault="008C78C0" w:rsidP="00785CD2">
      <w:pPr>
        <w:spacing w:beforeLines="50"/>
        <w:rPr>
          <w:sz w:val="28"/>
          <w:szCs w:val="28"/>
        </w:rPr>
      </w:pPr>
      <w:r>
        <w:rPr>
          <w:rFonts w:hint="eastAsia"/>
          <w:sz w:val="28"/>
          <w:szCs w:val="28"/>
        </w:rPr>
        <w:t>我聽過很多人說，自家的孩子一但念了大學，就常不回家。我媽一開始也很擔心，很怕我會跟其他人一樣。但我回家就是抱抱我媽、陪她聊天，她才漸漸覺得好像沒什麼。</w:t>
      </w:r>
      <w:r w:rsidR="00B420C6">
        <w:rPr>
          <w:rFonts w:hint="eastAsia"/>
          <w:sz w:val="28"/>
          <w:szCs w:val="28"/>
        </w:rPr>
        <w:t>其實，父母的抱怨是一種另類的撒嬌，撒嬌的形式很多種，單看我們是以怎樣的眼光去看。</w:t>
      </w:r>
    </w:p>
    <w:p w:rsidR="00785CD2" w:rsidRPr="00FB3520" w:rsidRDefault="00B420C6" w:rsidP="00785CD2">
      <w:pPr>
        <w:spacing w:beforeLines="50"/>
        <w:rPr>
          <w:sz w:val="28"/>
          <w:szCs w:val="28"/>
        </w:rPr>
      </w:pPr>
      <w:r>
        <w:rPr>
          <w:rFonts w:hint="eastAsia"/>
          <w:sz w:val="28"/>
          <w:szCs w:val="28"/>
        </w:rPr>
        <w:lastRenderedPageBreak/>
        <w:t>所謂的長大並不是用冷漠來告訴世人我夠獨立，所謂的成熟應該是以溫柔的態度去面對這世界。一個人所要的是自己所愛的人的關注，父母也是，所以就盡情的向父母撒嬌吧，因為他們比誰都愛你。</w:t>
      </w:r>
    </w:p>
    <w:p w:rsidR="00C70504" w:rsidRPr="00FB3520" w:rsidRDefault="00C70504" w:rsidP="00131AE3">
      <w:pPr>
        <w:spacing w:beforeLines="50"/>
        <w:rPr>
          <w:sz w:val="28"/>
          <w:szCs w:val="28"/>
        </w:rPr>
      </w:pPr>
    </w:p>
    <w:sectPr w:rsidR="00C70504" w:rsidRPr="00FB3520" w:rsidSect="00893BE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6A7" w:rsidRDefault="009406A7" w:rsidP="00785CD2">
      <w:r>
        <w:separator/>
      </w:r>
    </w:p>
  </w:endnote>
  <w:endnote w:type="continuationSeparator" w:id="1">
    <w:p w:rsidR="009406A7" w:rsidRDefault="009406A7" w:rsidP="00785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6A7" w:rsidRDefault="009406A7" w:rsidP="00785CD2">
      <w:r>
        <w:separator/>
      </w:r>
    </w:p>
  </w:footnote>
  <w:footnote w:type="continuationSeparator" w:id="1">
    <w:p w:rsidR="009406A7" w:rsidRDefault="009406A7" w:rsidP="0078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3C14"/>
    <w:multiLevelType w:val="hybridMultilevel"/>
    <w:tmpl w:val="39863E50"/>
    <w:lvl w:ilvl="0" w:tplc="CF6ABB4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FB2"/>
    <w:rsid w:val="00131AE3"/>
    <w:rsid w:val="00257C9A"/>
    <w:rsid w:val="003A5FA8"/>
    <w:rsid w:val="00572794"/>
    <w:rsid w:val="00785CD2"/>
    <w:rsid w:val="00893BE5"/>
    <w:rsid w:val="008C78C0"/>
    <w:rsid w:val="009406A7"/>
    <w:rsid w:val="00B420C6"/>
    <w:rsid w:val="00B64505"/>
    <w:rsid w:val="00C70504"/>
    <w:rsid w:val="00DC3FB2"/>
    <w:rsid w:val="00F316C7"/>
    <w:rsid w:val="00FB35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FB2"/>
    <w:pPr>
      <w:ind w:leftChars="200" w:left="480"/>
    </w:pPr>
  </w:style>
  <w:style w:type="paragraph" w:styleId="a4">
    <w:name w:val="Balloon Text"/>
    <w:basedOn w:val="a"/>
    <w:link w:val="a5"/>
    <w:uiPriority w:val="99"/>
    <w:semiHidden/>
    <w:unhideWhenUsed/>
    <w:rsid w:val="00DC3FB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3FB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A5FA8"/>
    <w:rPr>
      <w:sz w:val="18"/>
      <w:szCs w:val="18"/>
    </w:rPr>
  </w:style>
  <w:style w:type="paragraph" w:styleId="a7">
    <w:name w:val="annotation text"/>
    <w:basedOn w:val="a"/>
    <w:link w:val="a8"/>
    <w:uiPriority w:val="99"/>
    <w:semiHidden/>
    <w:unhideWhenUsed/>
    <w:rsid w:val="003A5FA8"/>
  </w:style>
  <w:style w:type="character" w:customStyle="1" w:styleId="a8">
    <w:name w:val="註解文字 字元"/>
    <w:basedOn w:val="a0"/>
    <w:link w:val="a7"/>
    <w:uiPriority w:val="99"/>
    <w:semiHidden/>
    <w:rsid w:val="003A5FA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3A5FA8"/>
    <w:rPr>
      <w:b/>
      <w:bCs/>
    </w:rPr>
  </w:style>
  <w:style w:type="character" w:customStyle="1" w:styleId="aa">
    <w:name w:val="註解主旨 字元"/>
    <w:basedOn w:val="a8"/>
    <w:link w:val="a9"/>
    <w:uiPriority w:val="99"/>
    <w:semiHidden/>
    <w:rsid w:val="003A5FA8"/>
    <w:rPr>
      <w:b/>
      <w:bCs/>
    </w:rPr>
  </w:style>
  <w:style w:type="paragraph" w:styleId="ab">
    <w:name w:val="header"/>
    <w:basedOn w:val="a"/>
    <w:link w:val="ac"/>
    <w:uiPriority w:val="99"/>
    <w:semiHidden/>
    <w:unhideWhenUsed/>
    <w:rsid w:val="00785CD2"/>
    <w:pPr>
      <w:tabs>
        <w:tab w:val="center" w:pos="4153"/>
        <w:tab w:val="right" w:pos="8306"/>
      </w:tabs>
      <w:snapToGrid w:val="0"/>
    </w:pPr>
    <w:rPr>
      <w:sz w:val="20"/>
      <w:szCs w:val="20"/>
    </w:rPr>
  </w:style>
  <w:style w:type="character" w:customStyle="1" w:styleId="ac">
    <w:name w:val="頁首 字元"/>
    <w:basedOn w:val="a0"/>
    <w:link w:val="ab"/>
    <w:uiPriority w:val="99"/>
    <w:semiHidden/>
    <w:rsid w:val="00785CD2"/>
    <w:rPr>
      <w:rFonts w:ascii="Times New Roman" w:eastAsia="新細明體" w:hAnsi="Times New Roman" w:cs="Times New Roman"/>
      <w:sz w:val="20"/>
      <w:szCs w:val="20"/>
    </w:rPr>
  </w:style>
  <w:style w:type="paragraph" w:styleId="ad">
    <w:name w:val="footer"/>
    <w:basedOn w:val="a"/>
    <w:link w:val="ae"/>
    <w:uiPriority w:val="99"/>
    <w:semiHidden/>
    <w:unhideWhenUsed/>
    <w:rsid w:val="00785CD2"/>
    <w:pPr>
      <w:tabs>
        <w:tab w:val="center" w:pos="4153"/>
        <w:tab w:val="right" w:pos="8306"/>
      </w:tabs>
      <w:snapToGrid w:val="0"/>
    </w:pPr>
    <w:rPr>
      <w:sz w:val="20"/>
      <w:szCs w:val="20"/>
    </w:rPr>
  </w:style>
  <w:style w:type="character" w:customStyle="1" w:styleId="ae">
    <w:name w:val="頁尾 字元"/>
    <w:basedOn w:val="a0"/>
    <w:link w:val="ad"/>
    <w:uiPriority w:val="99"/>
    <w:semiHidden/>
    <w:rsid w:val="00785CD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149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ast87</dc:creator>
  <cp:lastModifiedBy>ast87</cp:lastModifiedBy>
  <cp:revision>4</cp:revision>
  <dcterms:created xsi:type="dcterms:W3CDTF">2018-12-04T15:58:00Z</dcterms:created>
  <dcterms:modified xsi:type="dcterms:W3CDTF">2018-12-06T04:36:00Z</dcterms:modified>
</cp:coreProperties>
</file>